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291E" w14:textId="77777777" w:rsidR="00FA7311" w:rsidRDefault="00FA7311" w:rsidP="00340F3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044F008" w14:textId="7DFC58DE" w:rsidR="00F37A67" w:rsidRDefault="00FA7311" w:rsidP="00340F3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Town of Dundee, Florida</w:t>
      </w:r>
    </w:p>
    <w:p w14:paraId="589AE807" w14:textId="77777777" w:rsidR="00FA7311" w:rsidRDefault="00340F3A" w:rsidP="00FA731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Business Impact Estimate</w:t>
      </w:r>
    </w:p>
    <w:p w14:paraId="0F9E2356" w14:textId="5F22E43D" w:rsidR="00FA7311" w:rsidRPr="00FA7311" w:rsidRDefault="00FA7311" w:rsidP="00FA7311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A7311">
        <w:rPr>
          <w:rFonts w:ascii="Times New Roman" w:hAnsi="Times New Roman" w:cs="Times New Roman"/>
          <w:b/>
          <w:bCs/>
          <w:u w:val="single"/>
        </w:rPr>
        <w:t>§166.041(4), Fla. Stat. (2024)</w:t>
      </w:r>
    </w:p>
    <w:p w14:paraId="64E0C5A0" w14:textId="77777777" w:rsidR="00340F3A" w:rsidRPr="00340F3A" w:rsidRDefault="00340F3A" w:rsidP="00FA7311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05D0055A" w14:textId="77777777" w:rsidR="001351EB" w:rsidRPr="001351EB" w:rsidRDefault="001351EB" w:rsidP="00C22B46">
      <w:pPr>
        <w:jc w:val="both"/>
        <w:rPr>
          <w:rFonts w:ascii="Times New Roman" w:eastAsia="Times New Roman" w:hAnsi="Times New Roman" w:cs="Times New Roman"/>
          <w:bCs/>
        </w:rPr>
      </w:pPr>
      <w:r w:rsidRPr="001351EB">
        <w:rPr>
          <w:rFonts w:ascii="Times New Roman" w:eastAsia="Times New Roman" w:hAnsi="Times New Roman" w:cs="Times New Roman"/>
          <w:bCs/>
        </w:rPr>
        <w:t xml:space="preserve">On October 1, 2023, Senate Bill 170 (“SB 170”), </w:t>
      </w:r>
      <w:r w:rsidRPr="001351EB">
        <w:rPr>
          <w:rFonts w:ascii="Times New Roman" w:eastAsia="Times New Roman" w:hAnsi="Times New Roman" w:cs="Times New Roman"/>
          <w:bCs/>
          <w:i/>
          <w:iCs/>
        </w:rPr>
        <w:t>Chapter 2023-309, Laws of Florida</w:t>
      </w:r>
      <w:r w:rsidRPr="001351EB">
        <w:rPr>
          <w:rFonts w:ascii="Times New Roman" w:eastAsia="Times New Roman" w:hAnsi="Times New Roman" w:cs="Times New Roman"/>
          <w:bCs/>
        </w:rPr>
        <w:t xml:space="preserve">, was enacted amending Section 166.041, Florida Statutes, requiring a local government to prepare a </w:t>
      </w:r>
      <w:r w:rsidRPr="001351EB">
        <w:rPr>
          <w:rFonts w:ascii="Times New Roman" w:eastAsia="Times New Roman" w:hAnsi="Times New Roman" w:cs="Times New Roman"/>
          <w:bCs/>
          <w:i/>
          <w:iCs/>
        </w:rPr>
        <w:t>business impact estimate</w:t>
      </w:r>
      <w:r w:rsidRPr="001351EB">
        <w:rPr>
          <w:rFonts w:ascii="Times New Roman" w:eastAsia="Times New Roman" w:hAnsi="Times New Roman" w:cs="Times New Roman"/>
          <w:bCs/>
        </w:rPr>
        <w:t xml:space="preserve"> before the enactment of an ordinance. </w:t>
      </w:r>
    </w:p>
    <w:p w14:paraId="3784D218" w14:textId="77777777" w:rsidR="001351EB" w:rsidRDefault="001351EB" w:rsidP="00C22B46">
      <w:pPr>
        <w:jc w:val="both"/>
        <w:rPr>
          <w:rFonts w:ascii="Arial" w:eastAsia="Times New Roman" w:hAnsi="Arial" w:cs="Arial"/>
          <w:bCs/>
        </w:rPr>
      </w:pPr>
    </w:p>
    <w:p w14:paraId="4CCBAFCD" w14:textId="77777777" w:rsidR="001351EB" w:rsidRDefault="001351EB" w:rsidP="00C22B46">
      <w:pPr>
        <w:jc w:val="both"/>
        <w:rPr>
          <w:rFonts w:ascii="Times New Roman" w:hAnsi="Times New Roman" w:cs="Times New Roman"/>
          <w:bCs/>
        </w:rPr>
      </w:pPr>
      <w:r w:rsidRPr="001351EB">
        <w:rPr>
          <w:rFonts w:ascii="Times New Roman" w:hAnsi="Times New Roman" w:cs="Times New Roman"/>
          <w:bCs/>
        </w:rPr>
        <w:t xml:space="preserve">On October 1, 2024, Senate Bill 1628 (“SB 1628”), as codified under </w:t>
      </w:r>
      <w:r w:rsidRPr="001351EB">
        <w:rPr>
          <w:rFonts w:ascii="Times New Roman" w:hAnsi="Times New Roman" w:cs="Times New Roman"/>
          <w:bCs/>
          <w:i/>
          <w:iCs/>
        </w:rPr>
        <w:t xml:space="preserve">Chapter 2024-145, Laws of Florida, </w:t>
      </w:r>
      <w:r w:rsidRPr="001351EB">
        <w:rPr>
          <w:rFonts w:ascii="Times New Roman" w:hAnsi="Times New Roman" w:cs="Times New Roman"/>
          <w:bCs/>
        </w:rPr>
        <w:t>becomes effective and further amends Section 166.041, Fla. Stat. (2023)</w:t>
      </w:r>
      <w:r>
        <w:rPr>
          <w:rFonts w:ascii="Times New Roman" w:hAnsi="Times New Roman" w:cs="Times New Roman"/>
          <w:bCs/>
        </w:rPr>
        <w:t>.</w:t>
      </w:r>
    </w:p>
    <w:p w14:paraId="2DB86B3F" w14:textId="77777777" w:rsidR="001351EB" w:rsidRDefault="001351EB" w:rsidP="00C22B46">
      <w:pPr>
        <w:jc w:val="both"/>
        <w:rPr>
          <w:rFonts w:ascii="Times New Roman" w:hAnsi="Times New Roman" w:cs="Times New Roman"/>
          <w:bCs/>
        </w:rPr>
      </w:pPr>
    </w:p>
    <w:p w14:paraId="37FA5025" w14:textId="4F084458" w:rsidR="0085121B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 xml:space="preserve">This </w:t>
      </w:r>
      <w:r w:rsidR="00FA7311">
        <w:rPr>
          <w:rFonts w:ascii="Times New Roman" w:hAnsi="Times New Roman" w:cs="Times New Roman"/>
          <w:i/>
          <w:iCs/>
        </w:rPr>
        <w:t>Town of Dundee</w:t>
      </w:r>
      <w:r w:rsidR="0085121B">
        <w:rPr>
          <w:rFonts w:ascii="Times New Roman" w:hAnsi="Times New Roman" w:cs="Times New Roman"/>
          <w:i/>
          <w:iCs/>
        </w:rPr>
        <w:t xml:space="preserve"> </w:t>
      </w:r>
      <w:r w:rsidRPr="0085121B">
        <w:rPr>
          <w:rFonts w:ascii="Times New Roman" w:hAnsi="Times New Roman" w:cs="Times New Roman"/>
          <w:i/>
          <w:iCs/>
        </w:rPr>
        <w:t>Business Impact Estimate</w:t>
      </w:r>
      <w:r w:rsidRPr="00740BE9">
        <w:rPr>
          <w:rFonts w:ascii="Times New Roman" w:hAnsi="Times New Roman" w:cs="Times New Roman"/>
        </w:rPr>
        <w:t xml:space="preserve"> </w:t>
      </w:r>
      <w:r w:rsidR="0085121B">
        <w:rPr>
          <w:rFonts w:ascii="Times New Roman" w:hAnsi="Times New Roman" w:cs="Times New Roman"/>
        </w:rPr>
        <w:t xml:space="preserve">(“BIE”) </w:t>
      </w:r>
      <w:r w:rsidRPr="00740BE9">
        <w:rPr>
          <w:rFonts w:ascii="Times New Roman" w:hAnsi="Times New Roman" w:cs="Times New Roman"/>
        </w:rPr>
        <w:t xml:space="preserve">is provided in accordance with </w:t>
      </w:r>
      <w:r w:rsidR="0085121B">
        <w:rPr>
          <w:rFonts w:ascii="Times New Roman" w:hAnsi="Times New Roman" w:cs="Times New Roman"/>
        </w:rPr>
        <w:t>S</w:t>
      </w:r>
      <w:r w:rsidRPr="00740BE9">
        <w:rPr>
          <w:rFonts w:ascii="Times New Roman" w:hAnsi="Times New Roman" w:cs="Times New Roman"/>
        </w:rPr>
        <w:t>ection 166.041(4), Florida Statutes</w:t>
      </w:r>
      <w:r w:rsidR="0085121B">
        <w:rPr>
          <w:rFonts w:ascii="Times New Roman" w:hAnsi="Times New Roman" w:cs="Times New Roman"/>
        </w:rPr>
        <w:t xml:space="preserve"> (202</w:t>
      </w:r>
      <w:r w:rsidR="00C43FC1">
        <w:rPr>
          <w:rFonts w:ascii="Times New Roman" w:hAnsi="Times New Roman" w:cs="Times New Roman"/>
        </w:rPr>
        <w:t>4</w:t>
      </w:r>
      <w:r w:rsidR="0085121B">
        <w:rPr>
          <w:rFonts w:ascii="Times New Roman" w:hAnsi="Times New Roman" w:cs="Times New Roman"/>
        </w:rPr>
        <w:t>)</w:t>
      </w:r>
      <w:r w:rsidR="00C43FC1">
        <w:rPr>
          <w:rFonts w:ascii="Times New Roman" w:hAnsi="Times New Roman" w:cs="Times New Roman"/>
        </w:rPr>
        <w:t>; and Section 166.041(a) of the Florida Statutes states, in pertinent part, as follows:</w:t>
      </w:r>
    </w:p>
    <w:p w14:paraId="064E3AC5" w14:textId="77777777" w:rsidR="00C43FC1" w:rsidRDefault="00C43FC1" w:rsidP="00C22B46">
      <w:pPr>
        <w:jc w:val="both"/>
        <w:rPr>
          <w:rFonts w:ascii="Times New Roman" w:hAnsi="Times New Roman" w:cs="Times New Roman"/>
        </w:rPr>
      </w:pPr>
    </w:p>
    <w:p w14:paraId="38CAEEA7" w14:textId="74F999D9" w:rsidR="00C43FC1" w:rsidRDefault="00C43FC1" w:rsidP="00C43FC1">
      <w:pPr>
        <w:ind w:left="720"/>
        <w:jc w:val="both"/>
        <w:rPr>
          <w:rFonts w:ascii="Times New Roman" w:hAnsi="Times New Roman" w:cs="Times New Roman"/>
        </w:rPr>
      </w:pPr>
      <w:r w:rsidRPr="00C43FC1">
        <w:rPr>
          <w:rFonts w:ascii="Times New Roman" w:hAnsi="Times New Roman" w:cs="Times New Roman"/>
        </w:rPr>
        <w:t xml:space="preserve">Before the enactment of a proposed ordinance, the governing body of a municipality shall prepare or cause to be prepared a </w:t>
      </w:r>
      <w:r w:rsidRPr="00C43FC1">
        <w:rPr>
          <w:rFonts w:ascii="Times New Roman" w:hAnsi="Times New Roman" w:cs="Times New Roman"/>
          <w:i/>
          <w:iCs/>
        </w:rPr>
        <w:t>business impact estimate</w:t>
      </w:r>
      <w:r w:rsidRPr="00C43FC1">
        <w:rPr>
          <w:rFonts w:ascii="Times New Roman" w:hAnsi="Times New Roman" w:cs="Times New Roman"/>
        </w:rPr>
        <w:t xml:space="preserve"> in accordance with this subsection. The </w:t>
      </w:r>
      <w:r w:rsidRPr="00C43FC1">
        <w:rPr>
          <w:rFonts w:ascii="Times New Roman" w:hAnsi="Times New Roman" w:cs="Times New Roman"/>
          <w:i/>
          <w:iCs/>
        </w:rPr>
        <w:t>business impact estimate</w:t>
      </w:r>
      <w:r w:rsidRPr="00C43FC1">
        <w:rPr>
          <w:rFonts w:ascii="Times New Roman" w:hAnsi="Times New Roman" w:cs="Times New Roman"/>
        </w:rPr>
        <w:t xml:space="preserve"> </w:t>
      </w:r>
      <w:r w:rsidRPr="00C43FC1">
        <w:rPr>
          <w:rFonts w:ascii="Times New Roman" w:hAnsi="Times New Roman" w:cs="Times New Roman"/>
          <w:b/>
          <w:bCs/>
        </w:rPr>
        <w:t>must be</w:t>
      </w:r>
      <w:r w:rsidRPr="00C43FC1">
        <w:rPr>
          <w:rFonts w:ascii="Times New Roman" w:hAnsi="Times New Roman" w:cs="Times New Roman"/>
        </w:rPr>
        <w:t xml:space="preserve"> posted on the municipality’s website </w:t>
      </w:r>
      <w:r w:rsidRPr="00CD4B79">
        <w:rPr>
          <w:rFonts w:ascii="Times New Roman" w:hAnsi="Times New Roman" w:cs="Times New Roman"/>
          <w:i/>
          <w:iCs/>
        </w:rPr>
        <w:t>no later than the date the notice of proposed enactment is published pursuant to paragraph (3)(a)</w:t>
      </w:r>
      <w:r w:rsidR="00CD4B79" w:rsidRPr="00CD4B79">
        <w:rPr>
          <w:rStyle w:val="FootnoteReference"/>
          <w:rFonts w:ascii="Times New Roman" w:hAnsi="Times New Roman" w:cs="Times New Roman"/>
          <w:i/>
          <w:iCs/>
        </w:rPr>
        <w:footnoteReference w:id="1"/>
      </w:r>
      <w:r w:rsidRPr="00C43FC1">
        <w:rPr>
          <w:rFonts w:ascii="Times New Roman" w:hAnsi="Times New Roman" w:cs="Times New Roman"/>
        </w:rPr>
        <w:t xml:space="preserve"> and must include all of the following:</w:t>
      </w:r>
    </w:p>
    <w:p w14:paraId="6F4955CD" w14:textId="77777777" w:rsidR="00CD4B79" w:rsidRDefault="00CD4B79" w:rsidP="00C43FC1">
      <w:pPr>
        <w:ind w:left="720"/>
        <w:jc w:val="both"/>
        <w:rPr>
          <w:rFonts w:ascii="Times New Roman" w:hAnsi="Times New Roman" w:cs="Times New Roman"/>
        </w:rPr>
      </w:pPr>
    </w:p>
    <w:p w14:paraId="133060B6" w14:textId="3D104E7B" w:rsidR="00CD4B79" w:rsidRP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  <w:i/>
          <w:iCs/>
        </w:rPr>
      </w:pPr>
      <w:r w:rsidRPr="00CD4B79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Pr="00CD4B79">
        <w:rPr>
          <w:rFonts w:ascii="Times New Roman" w:hAnsi="Times New Roman" w:cs="Times New Roman"/>
        </w:rPr>
        <w:t xml:space="preserve">A summary of the </w:t>
      </w:r>
      <w:r>
        <w:rPr>
          <w:rFonts w:ascii="Times New Roman" w:hAnsi="Times New Roman" w:cs="Times New Roman"/>
        </w:rPr>
        <w:t>O</w:t>
      </w:r>
      <w:r w:rsidRPr="00CD4B79">
        <w:rPr>
          <w:rFonts w:ascii="Times New Roman" w:hAnsi="Times New Roman" w:cs="Times New Roman"/>
        </w:rPr>
        <w:t xml:space="preserve">rdinance, including a statement of the </w:t>
      </w:r>
      <w:r w:rsidRPr="00CD4B79">
        <w:rPr>
          <w:rFonts w:ascii="Times New Roman" w:hAnsi="Times New Roman" w:cs="Times New Roman"/>
          <w:i/>
          <w:iCs/>
        </w:rPr>
        <w:t>public purpose</w:t>
      </w:r>
      <w:r w:rsidRPr="00CD4B79">
        <w:rPr>
          <w:rFonts w:ascii="Times New Roman" w:hAnsi="Times New Roman" w:cs="Times New Roman"/>
        </w:rPr>
        <w:t xml:space="preserve"> to be served by the </w:t>
      </w:r>
      <w:r>
        <w:rPr>
          <w:rFonts w:ascii="Times New Roman" w:hAnsi="Times New Roman" w:cs="Times New Roman"/>
        </w:rPr>
        <w:t>O</w:t>
      </w:r>
      <w:r w:rsidRPr="00CD4B79">
        <w:rPr>
          <w:rFonts w:ascii="Times New Roman" w:hAnsi="Times New Roman" w:cs="Times New Roman"/>
        </w:rPr>
        <w:t xml:space="preserve">rdinance, such as serving the public health, safety, morals, and welfare of the </w:t>
      </w:r>
      <w:r w:rsidR="00FA7311">
        <w:rPr>
          <w:rFonts w:ascii="Times New Roman" w:hAnsi="Times New Roman" w:cs="Times New Roman"/>
          <w:i/>
          <w:iCs/>
        </w:rPr>
        <w:t>Town of Dundee</w:t>
      </w:r>
      <w:r>
        <w:rPr>
          <w:rFonts w:ascii="Times New Roman" w:hAnsi="Times New Roman" w:cs="Times New Roman"/>
          <w:i/>
          <w:iCs/>
        </w:rPr>
        <w:t>, Florida.</w:t>
      </w:r>
    </w:p>
    <w:p w14:paraId="5168D7A5" w14:textId="77777777" w:rsid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</w:rPr>
      </w:pPr>
    </w:p>
    <w:p w14:paraId="2FB8B83D" w14:textId="78CB2465" w:rsidR="00CD4B79" w:rsidRDefault="00CD4B79" w:rsidP="00CD4B79">
      <w:pPr>
        <w:tabs>
          <w:tab w:val="left" w:pos="1350"/>
        </w:tabs>
        <w:ind w:left="1350" w:hanging="360"/>
        <w:jc w:val="both"/>
        <w:rPr>
          <w:rFonts w:ascii="Trebuchet MS" w:eastAsia="Times New Roman" w:hAnsi="Trebuchet MS" w:cs="Times New Roman"/>
          <w:color w:val="000080"/>
          <w:kern w:val="0"/>
          <w:sz w:val="20"/>
          <w:szCs w:val="20"/>
          <w14:ligatures w14:val="none"/>
        </w:rPr>
      </w:pPr>
      <w:r w:rsidRPr="00CD4B79">
        <w:rPr>
          <w:rFonts w:ascii="Times New Roman" w:hAnsi="Times New Roman" w:cs="Times New Roman"/>
        </w:rPr>
        <w:t>2.</w:t>
      </w:r>
      <w:r w:rsidRPr="00CD4B79">
        <w:rPr>
          <w:rFonts w:ascii="Times New Roman" w:hAnsi="Times New Roman" w:cs="Times New Roman"/>
        </w:rPr>
        <w:t> </w:t>
      </w:r>
      <w:r w:rsidRPr="00CD4B79">
        <w:rPr>
          <w:rFonts w:ascii="Times New Roman" w:hAnsi="Times New Roman" w:cs="Times New Roman"/>
        </w:rPr>
        <w:t xml:space="preserve">An </w:t>
      </w:r>
      <w:r w:rsidRPr="00CD4B79">
        <w:rPr>
          <w:rFonts w:ascii="Times New Roman" w:hAnsi="Times New Roman" w:cs="Times New Roman"/>
          <w:i/>
          <w:iCs/>
        </w:rPr>
        <w:t>estimate of the direct economic impact</w:t>
      </w:r>
      <w:r w:rsidRPr="00CD4B79">
        <w:rPr>
          <w:rFonts w:ascii="Times New Roman" w:hAnsi="Times New Roman" w:cs="Times New Roman"/>
        </w:rPr>
        <w:t xml:space="preserve"> of the </w:t>
      </w:r>
      <w:r>
        <w:rPr>
          <w:rFonts w:ascii="Times New Roman" w:hAnsi="Times New Roman" w:cs="Times New Roman"/>
        </w:rPr>
        <w:t>O</w:t>
      </w:r>
      <w:r w:rsidRPr="00CD4B79">
        <w:rPr>
          <w:rFonts w:ascii="Times New Roman" w:hAnsi="Times New Roman" w:cs="Times New Roman"/>
        </w:rPr>
        <w:t xml:space="preserve">rdinance on </w:t>
      </w:r>
      <w:r w:rsidRPr="00CD4B79">
        <w:rPr>
          <w:rFonts w:ascii="Times New Roman" w:hAnsi="Times New Roman" w:cs="Times New Roman"/>
          <w:i/>
          <w:iCs/>
        </w:rPr>
        <w:t xml:space="preserve">private, for-profit businesses in the </w:t>
      </w:r>
      <w:r w:rsidR="00FA7311">
        <w:rPr>
          <w:rFonts w:ascii="Times New Roman" w:hAnsi="Times New Roman" w:cs="Times New Roman"/>
          <w:i/>
          <w:iCs/>
        </w:rPr>
        <w:t>Town of Dundee</w:t>
      </w:r>
      <w:r>
        <w:rPr>
          <w:rFonts w:ascii="Times New Roman" w:hAnsi="Times New Roman" w:cs="Times New Roman"/>
          <w:i/>
          <w:iCs/>
        </w:rPr>
        <w:t>, Florida</w:t>
      </w:r>
      <w:r w:rsidRPr="00CD4B79">
        <w:rPr>
          <w:rFonts w:ascii="Times New Roman" w:hAnsi="Times New Roman" w:cs="Times New Roman"/>
          <w:i/>
          <w:iCs/>
        </w:rPr>
        <w:t xml:space="preserve">, </w:t>
      </w:r>
      <w:r w:rsidRPr="00CD4B79">
        <w:rPr>
          <w:rFonts w:ascii="Times New Roman" w:hAnsi="Times New Roman" w:cs="Times New Roman"/>
        </w:rPr>
        <w:t>including the following, if any:</w:t>
      </w:r>
      <w:r w:rsidRPr="00CD4B79">
        <w:rPr>
          <w:rFonts w:ascii="Trebuchet MS" w:eastAsia="Times New Roman" w:hAnsi="Trebuchet MS" w:cs="Times New Roman"/>
          <w:color w:val="000080"/>
          <w:kern w:val="0"/>
          <w:sz w:val="20"/>
          <w:szCs w:val="20"/>
          <w14:ligatures w14:val="none"/>
        </w:rPr>
        <w:t xml:space="preserve"> </w:t>
      </w:r>
    </w:p>
    <w:p w14:paraId="40232031" w14:textId="77777777" w:rsidR="00844056" w:rsidRDefault="00844056" w:rsidP="00CD4B79">
      <w:pPr>
        <w:tabs>
          <w:tab w:val="left" w:pos="1350"/>
        </w:tabs>
        <w:ind w:left="1350" w:hanging="360"/>
        <w:jc w:val="both"/>
        <w:rPr>
          <w:rFonts w:ascii="Trebuchet MS" w:eastAsia="Times New Roman" w:hAnsi="Trebuchet MS" w:cs="Times New Roman"/>
          <w:color w:val="000080"/>
          <w:kern w:val="0"/>
          <w:sz w:val="20"/>
          <w:szCs w:val="20"/>
          <w14:ligatures w14:val="none"/>
        </w:rPr>
      </w:pPr>
    </w:p>
    <w:p w14:paraId="6DFAEC09" w14:textId="77777777" w:rsid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a.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An estimate of </w:t>
      </w:r>
      <w:r w:rsidRPr="0084405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direct compliance costs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 that businesses may reasonably incur if 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rdinance is enacted;</w:t>
      </w:r>
    </w:p>
    <w:p w14:paraId="3CC52BFC" w14:textId="77777777" w:rsid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EC1895" w14:textId="77777777" w:rsid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b.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Identification of any </w:t>
      </w:r>
      <w:r w:rsidRPr="0084405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new charge or fee on businesses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 subject to 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rdinance, or for which businesses will be financially responsible; and</w:t>
      </w:r>
    </w:p>
    <w:p w14:paraId="4D29E40F" w14:textId="77777777" w:rsid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5EDF3F" w14:textId="2A77B365" w:rsidR="00844056" w:rsidRPr="00844056" w:rsidRDefault="00844056" w:rsidP="00844056">
      <w:pPr>
        <w:tabs>
          <w:tab w:val="left" w:pos="1350"/>
          <w:tab w:val="left" w:pos="1710"/>
        </w:tabs>
        <w:ind w:left="1710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c.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 xml:space="preserve">An </w:t>
      </w:r>
      <w:r w:rsidRPr="0084405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estimate of the municipality’s regulatory costs</w:t>
      </w:r>
      <w:r w:rsidRPr="00844056">
        <w:rPr>
          <w:rFonts w:ascii="Times New Roman" w:eastAsia="Times New Roman" w:hAnsi="Times New Roman" w:cs="Times New Roman"/>
          <w:kern w:val="0"/>
          <w14:ligatures w14:val="none"/>
        </w:rPr>
        <w:t>, including an estimate of revenues from any new charges or fees that will be imposed on businesses to cover such costs.</w:t>
      </w:r>
    </w:p>
    <w:p w14:paraId="52B6112B" w14:textId="77777777" w:rsidR="00CD4B79" w:rsidRDefault="00CD4B79" w:rsidP="00844056">
      <w:pPr>
        <w:tabs>
          <w:tab w:val="left" w:pos="1350"/>
        </w:tabs>
        <w:jc w:val="both"/>
        <w:rPr>
          <w:rFonts w:ascii="Trebuchet MS" w:eastAsia="Times New Roman" w:hAnsi="Trebuchet MS" w:cs="Times New Roman"/>
          <w:color w:val="000080"/>
          <w:kern w:val="0"/>
          <w:sz w:val="20"/>
          <w:szCs w:val="20"/>
          <w14:ligatures w14:val="none"/>
        </w:rPr>
      </w:pPr>
    </w:p>
    <w:p w14:paraId="6BE7C929" w14:textId="3B282E0A" w:rsidR="00CD4B79" w:rsidRP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</w:rPr>
      </w:pPr>
      <w:r w:rsidRPr="00CD4B79">
        <w:rPr>
          <w:rFonts w:ascii="Times New Roman" w:hAnsi="Times New Roman" w:cs="Times New Roman"/>
        </w:rPr>
        <w:t>3.</w:t>
      </w:r>
      <w:r w:rsidRPr="00CD4B79">
        <w:rPr>
          <w:rFonts w:ascii="Times New Roman" w:hAnsi="Times New Roman" w:cs="Times New Roman"/>
        </w:rPr>
        <w:t> </w:t>
      </w:r>
      <w:r w:rsidRPr="00CD4B79">
        <w:rPr>
          <w:rFonts w:ascii="Times New Roman" w:hAnsi="Times New Roman" w:cs="Times New Roman"/>
        </w:rPr>
        <w:t xml:space="preserve">A </w:t>
      </w:r>
      <w:r w:rsidRPr="00CD4B79">
        <w:rPr>
          <w:rFonts w:ascii="Times New Roman" w:hAnsi="Times New Roman" w:cs="Times New Roman"/>
          <w:i/>
          <w:iCs/>
        </w:rPr>
        <w:t>good faith estimate</w:t>
      </w:r>
      <w:r w:rsidRPr="00CD4B79">
        <w:rPr>
          <w:rFonts w:ascii="Times New Roman" w:hAnsi="Times New Roman" w:cs="Times New Roman"/>
        </w:rPr>
        <w:t xml:space="preserve"> of the number of businesses likely to be impacted by the </w:t>
      </w:r>
      <w:r>
        <w:rPr>
          <w:rFonts w:ascii="Times New Roman" w:hAnsi="Times New Roman" w:cs="Times New Roman"/>
        </w:rPr>
        <w:t>O</w:t>
      </w:r>
      <w:r w:rsidRPr="00CD4B79">
        <w:rPr>
          <w:rFonts w:ascii="Times New Roman" w:hAnsi="Times New Roman" w:cs="Times New Roman"/>
        </w:rPr>
        <w:t>rdinance.</w:t>
      </w:r>
    </w:p>
    <w:p w14:paraId="57AC4515" w14:textId="77777777" w:rsid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</w:rPr>
      </w:pPr>
    </w:p>
    <w:p w14:paraId="361D1F9C" w14:textId="45C96DD8" w:rsidR="00CD4B79" w:rsidRPr="00CD4B79" w:rsidRDefault="00CD4B79" w:rsidP="00CD4B79">
      <w:pPr>
        <w:tabs>
          <w:tab w:val="left" w:pos="1350"/>
        </w:tabs>
        <w:ind w:left="1350" w:hanging="360"/>
        <w:jc w:val="both"/>
        <w:rPr>
          <w:rFonts w:ascii="Times New Roman" w:hAnsi="Times New Roman" w:cs="Times New Roman"/>
        </w:rPr>
      </w:pPr>
      <w:r w:rsidRPr="00CD4B79">
        <w:rPr>
          <w:rFonts w:ascii="Times New Roman" w:hAnsi="Times New Roman" w:cs="Times New Roman"/>
        </w:rPr>
        <w:t>4.</w:t>
      </w:r>
      <w:r w:rsidRPr="00CD4B79">
        <w:rPr>
          <w:rFonts w:ascii="Times New Roman" w:hAnsi="Times New Roman" w:cs="Times New Roman"/>
        </w:rPr>
        <w:t> </w:t>
      </w:r>
      <w:r w:rsidRPr="00CD4B79">
        <w:rPr>
          <w:rFonts w:ascii="Times New Roman" w:hAnsi="Times New Roman" w:cs="Times New Roman"/>
        </w:rPr>
        <w:t xml:space="preserve">Any additional information the </w:t>
      </w:r>
      <w:r w:rsidR="00FA7311">
        <w:rPr>
          <w:rFonts w:ascii="Times New Roman" w:hAnsi="Times New Roman" w:cs="Times New Roman"/>
          <w:i/>
          <w:iCs/>
        </w:rPr>
        <w:t>Town</w:t>
      </w:r>
      <w:r>
        <w:rPr>
          <w:rFonts w:ascii="Times New Roman" w:hAnsi="Times New Roman" w:cs="Times New Roman"/>
          <w:i/>
          <w:iCs/>
        </w:rPr>
        <w:t xml:space="preserve"> Commission of the </w:t>
      </w:r>
      <w:r w:rsidR="00FA7311">
        <w:rPr>
          <w:rFonts w:ascii="Times New Roman" w:hAnsi="Times New Roman" w:cs="Times New Roman"/>
          <w:i/>
          <w:iCs/>
        </w:rPr>
        <w:t>Town of Dundee</w:t>
      </w:r>
      <w:r>
        <w:rPr>
          <w:rFonts w:ascii="Times New Roman" w:hAnsi="Times New Roman" w:cs="Times New Roman"/>
          <w:i/>
          <w:iCs/>
        </w:rPr>
        <w:t xml:space="preserve"> </w:t>
      </w:r>
      <w:r w:rsidRPr="00CD4B79">
        <w:rPr>
          <w:rFonts w:ascii="Times New Roman" w:hAnsi="Times New Roman" w:cs="Times New Roman"/>
        </w:rPr>
        <w:t>determines may be useful.</w:t>
      </w:r>
    </w:p>
    <w:p w14:paraId="18BF8679" w14:textId="77777777" w:rsidR="0085121B" w:rsidRDefault="0085121B" w:rsidP="00C22B46">
      <w:pPr>
        <w:jc w:val="both"/>
        <w:rPr>
          <w:rFonts w:ascii="Times New Roman" w:hAnsi="Times New Roman" w:cs="Times New Roman"/>
        </w:rPr>
      </w:pPr>
    </w:p>
    <w:p w14:paraId="4A14AA5D" w14:textId="0C071CE8" w:rsidR="00216B7E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 xml:space="preserve">If one </w:t>
      </w:r>
      <w:r w:rsidR="00500DF7">
        <w:rPr>
          <w:rFonts w:ascii="Times New Roman" w:hAnsi="Times New Roman" w:cs="Times New Roman"/>
        </w:rPr>
        <w:t xml:space="preserve">(1) </w:t>
      </w:r>
      <w:r w:rsidRPr="00740BE9">
        <w:rPr>
          <w:rFonts w:ascii="Times New Roman" w:hAnsi="Times New Roman" w:cs="Times New Roman"/>
        </w:rPr>
        <w:t xml:space="preserve">or more boxes are checked below, this means the </w:t>
      </w:r>
      <w:r w:rsidR="00FA7311" w:rsidRPr="00FA7311">
        <w:rPr>
          <w:rFonts w:ascii="Times New Roman" w:hAnsi="Times New Roman" w:cs="Times New Roman"/>
          <w:i/>
          <w:iCs/>
        </w:rPr>
        <w:t>Town of Dundee</w:t>
      </w:r>
      <w:r w:rsidRPr="00740BE9">
        <w:rPr>
          <w:rFonts w:ascii="Times New Roman" w:hAnsi="Times New Roman" w:cs="Times New Roman"/>
        </w:rPr>
        <w:t xml:space="preserve"> is of the view that a </w:t>
      </w:r>
      <w:r w:rsidRPr="00FA7311">
        <w:rPr>
          <w:rFonts w:ascii="Times New Roman" w:hAnsi="Times New Roman" w:cs="Times New Roman"/>
          <w:i/>
          <w:iCs/>
        </w:rPr>
        <w:t>business impact estimate</w:t>
      </w:r>
      <w:r w:rsidRPr="00740BE9">
        <w:rPr>
          <w:rFonts w:ascii="Times New Roman" w:hAnsi="Times New Roman" w:cs="Times New Roman"/>
        </w:rPr>
        <w:t xml:space="preserve"> is not required </w:t>
      </w:r>
      <w:r w:rsidR="0085121B">
        <w:rPr>
          <w:rFonts w:ascii="Times New Roman" w:hAnsi="Times New Roman" w:cs="Times New Roman"/>
        </w:rPr>
        <w:t xml:space="preserve">pursuant to applicable Florida law; however, </w:t>
      </w:r>
      <w:r w:rsidRPr="00740BE9">
        <w:rPr>
          <w:rFonts w:ascii="Times New Roman" w:hAnsi="Times New Roman" w:cs="Times New Roman"/>
        </w:rPr>
        <w:t xml:space="preserve">the </w:t>
      </w:r>
      <w:r w:rsidR="00FA7311" w:rsidRPr="00FA7311">
        <w:rPr>
          <w:rFonts w:ascii="Times New Roman" w:hAnsi="Times New Roman" w:cs="Times New Roman"/>
          <w:i/>
          <w:iCs/>
        </w:rPr>
        <w:t>Town of Dundee</w:t>
      </w:r>
      <w:r w:rsidRPr="00740BE9">
        <w:rPr>
          <w:rFonts w:ascii="Times New Roman" w:hAnsi="Times New Roman" w:cs="Times New Roman"/>
        </w:rPr>
        <w:t xml:space="preserve"> is, nevertheless, providing this B</w:t>
      </w:r>
      <w:r w:rsidR="0085121B">
        <w:rPr>
          <w:rFonts w:ascii="Times New Roman" w:hAnsi="Times New Roman" w:cs="Times New Roman"/>
        </w:rPr>
        <w:t>IE</w:t>
      </w:r>
      <w:r w:rsidRPr="00740BE9">
        <w:rPr>
          <w:rFonts w:ascii="Times New Roman" w:hAnsi="Times New Roman" w:cs="Times New Roman"/>
        </w:rPr>
        <w:t xml:space="preserve"> to avoid any procedural issue</w:t>
      </w:r>
      <w:r w:rsidR="0085121B">
        <w:rPr>
          <w:rFonts w:ascii="Times New Roman" w:hAnsi="Times New Roman" w:cs="Times New Roman"/>
        </w:rPr>
        <w:t>(</w:t>
      </w:r>
      <w:r w:rsidRPr="00740BE9">
        <w:rPr>
          <w:rFonts w:ascii="Times New Roman" w:hAnsi="Times New Roman" w:cs="Times New Roman"/>
        </w:rPr>
        <w:t>s</w:t>
      </w:r>
      <w:r w:rsidR="0085121B">
        <w:rPr>
          <w:rFonts w:ascii="Times New Roman" w:hAnsi="Times New Roman" w:cs="Times New Roman"/>
        </w:rPr>
        <w:t>)</w:t>
      </w:r>
      <w:r w:rsidRPr="00740BE9">
        <w:rPr>
          <w:rFonts w:ascii="Times New Roman" w:hAnsi="Times New Roman" w:cs="Times New Roman"/>
        </w:rPr>
        <w:t xml:space="preserve"> that </w:t>
      </w:r>
      <w:r w:rsidR="00216B7E">
        <w:rPr>
          <w:rFonts w:ascii="Times New Roman" w:hAnsi="Times New Roman" w:cs="Times New Roman"/>
        </w:rPr>
        <w:t>may</w:t>
      </w:r>
      <w:r w:rsidRPr="00740BE9">
        <w:rPr>
          <w:rFonts w:ascii="Times New Roman" w:hAnsi="Times New Roman" w:cs="Times New Roman"/>
        </w:rPr>
        <w:t xml:space="preserve"> impact the enactment of </w:t>
      </w:r>
      <w:r w:rsidR="00FA7311">
        <w:rPr>
          <w:rFonts w:ascii="Times New Roman" w:hAnsi="Times New Roman" w:cs="Times New Roman"/>
          <w:i/>
          <w:iCs/>
        </w:rPr>
        <w:t>Town of Dundee</w:t>
      </w:r>
      <w:r w:rsidR="00216B7E">
        <w:rPr>
          <w:rFonts w:ascii="Times New Roman" w:hAnsi="Times New Roman" w:cs="Times New Roman"/>
          <w:i/>
          <w:iCs/>
        </w:rPr>
        <w:t xml:space="preserve"> </w:t>
      </w:r>
      <w:r w:rsidR="00216B7E" w:rsidRPr="00934F16">
        <w:rPr>
          <w:rFonts w:ascii="Times New Roman" w:hAnsi="Times New Roman" w:cs="Times New Roman"/>
          <w:b/>
          <w:bCs/>
          <w:i/>
          <w:iCs/>
          <w:u w:val="single"/>
        </w:rPr>
        <w:t>Ordinance No</w:t>
      </w:r>
      <w:r w:rsidR="009D24CC" w:rsidRPr="00934F16">
        <w:rPr>
          <w:rFonts w:ascii="Times New Roman" w:hAnsi="Times New Roman" w:cs="Times New Roman"/>
          <w:b/>
          <w:bCs/>
          <w:i/>
          <w:iCs/>
          <w:u w:val="single"/>
        </w:rPr>
        <w:t>. 2</w:t>
      </w:r>
      <w:r w:rsidR="00E77428">
        <w:rPr>
          <w:rFonts w:ascii="Times New Roman" w:hAnsi="Times New Roman" w:cs="Times New Roman"/>
          <w:b/>
          <w:bCs/>
          <w:i/>
          <w:iCs/>
          <w:u w:val="single"/>
        </w:rPr>
        <w:t>6-</w:t>
      </w:r>
      <w:r w:rsidR="00817601"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="00500BEF">
        <w:rPr>
          <w:rFonts w:ascii="Times New Roman" w:hAnsi="Times New Roman" w:cs="Times New Roman"/>
          <w:b/>
          <w:bCs/>
          <w:i/>
          <w:iCs/>
          <w:u w:val="single"/>
        </w:rPr>
        <w:t>2</w:t>
      </w:r>
      <w:r w:rsidR="00934F16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216B7E">
        <w:rPr>
          <w:rFonts w:ascii="Times New Roman" w:hAnsi="Times New Roman" w:cs="Times New Roman"/>
        </w:rPr>
        <w:t xml:space="preserve">(hereafter the “Ordinance”).  </w:t>
      </w:r>
    </w:p>
    <w:p w14:paraId="3009A3F2" w14:textId="77777777" w:rsidR="00216B7E" w:rsidRDefault="00216B7E" w:rsidP="00C22B46">
      <w:pPr>
        <w:jc w:val="both"/>
        <w:rPr>
          <w:rFonts w:ascii="Times New Roman" w:hAnsi="Times New Roman" w:cs="Times New Roman"/>
        </w:rPr>
      </w:pPr>
    </w:p>
    <w:p w14:paraId="724B86BA" w14:textId="6A8ABF1C" w:rsidR="00C22B46" w:rsidRPr="00740BE9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This B</w:t>
      </w:r>
      <w:r w:rsidR="00216B7E">
        <w:rPr>
          <w:rFonts w:ascii="Times New Roman" w:hAnsi="Times New Roman" w:cs="Times New Roman"/>
        </w:rPr>
        <w:t>IE</w:t>
      </w:r>
      <w:r w:rsidRPr="00740BE9">
        <w:rPr>
          <w:rFonts w:ascii="Times New Roman" w:hAnsi="Times New Roman" w:cs="Times New Roman"/>
        </w:rPr>
        <w:t xml:space="preserve"> may be revised following its initial posting.</w:t>
      </w:r>
    </w:p>
    <w:p w14:paraId="0CA10A43" w14:textId="77777777" w:rsidR="00C22B46" w:rsidRPr="00740BE9" w:rsidRDefault="00C22B46" w:rsidP="00C22B46">
      <w:pPr>
        <w:jc w:val="both"/>
        <w:rPr>
          <w:rFonts w:ascii="Times New Roman" w:hAnsi="Times New Roman" w:cs="Times New Roman"/>
        </w:rPr>
      </w:pPr>
    </w:p>
    <w:p w14:paraId="567C8EAC" w14:textId="65862F3B" w:rsidR="00C22B46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        The </w:t>
      </w:r>
      <w:r w:rsidR="00FD078C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is required for compliance with Federal or State law or regulation;</w:t>
      </w:r>
    </w:p>
    <w:p w14:paraId="52E8C240" w14:textId="77777777" w:rsidR="00FD078C" w:rsidRPr="00740BE9" w:rsidRDefault="00FD078C" w:rsidP="00C22B46">
      <w:pPr>
        <w:jc w:val="both"/>
        <w:rPr>
          <w:rFonts w:ascii="Times New Roman" w:hAnsi="Times New Roman" w:cs="Times New Roman"/>
        </w:rPr>
      </w:pPr>
    </w:p>
    <w:p w14:paraId="037A3521" w14:textId="0F732B91" w:rsidR="00C22B46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  The </w:t>
      </w:r>
      <w:r w:rsidR="00FD078C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relates to the issuance or refinancing of debt;</w:t>
      </w:r>
    </w:p>
    <w:p w14:paraId="747EE875" w14:textId="77777777" w:rsidR="00FD078C" w:rsidRPr="00740BE9" w:rsidRDefault="00FD078C" w:rsidP="00C22B46">
      <w:pPr>
        <w:jc w:val="both"/>
        <w:rPr>
          <w:rFonts w:ascii="Times New Roman" w:hAnsi="Times New Roman" w:cs="Times New Roman"/>
        </w:rPr>
      </w:pPr>
    </w:p>
    <w:p w14:paraId="0254E1E6" w14:textId="19F77EFB" w:rsidR="00C22B46" w:rsidRDefault="00C22B46" w:rsidP="00340F3A">
      <w:pPr>
        <w:ind w:left="630" w:hanging="630"/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   The </w:t>
      </w:r>
      <w:r w:rsidR="00FD078C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relates to the adoption of budgets or budget amendments, including revenue sources necessary to fund the budget;</w:t>
      </w:r>
    </w:p>
    <w:p w14:paraId="13B60B46" w14:textId="77777777" w:rsidR="00FD078C" w:rsidRPr="00740BE9" w:rsidRDefault="00FD078C" w:rsidP="00340F3A">
      <w:pPr>
        <w:ind w:left="630" w:hanging="630"/>
        <w:jc w:val="both"/>
        <w:rPr>
          <w:rFonts w:ascii="Times New Roman" w:hAnsi="Times New Roman" w:cs="Times New Roman"/>
        </w:rPr>
      </w:pPr>
    </w:p>
    <w:p w14:paraId="0D6ADCCB" w14:textId="0905956D" w:rsidR="00C22B46" w:rsidRDefault="00C22B46" w:rsidP="00340F3A">
      <w:pPr>
        <w:ind w:left="630" w:hanging="630"/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</w:t>
      </w:r>
      <w:r w:rsidR="00340F3A">
        <w:rPr>
          <w:rFonts w:ascii="Times New Roman" w:hAnsi="Times New Roman" w:cs="Times New Roman"/>
        </w:rPr>
        <w:tab/>
      </w:r>
      <w:r w:rsidRPr="00740BE9">
        <w:rPr>
          <w:rFonts w:ascii="Times New Roman" w:hAnsi="Times New Roman" w:cs="Times New Roman"/>
        </w:rPr>
        <w:t xml:space="preserve">The </w:t>
      </w:r>
      <w:r w:rsidR="00FD078C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 xml:space="preserve">rdinance is required to implement a contract or an agreement, including, but not limited to, any Federal, State, local, or private grant or other financial assistance accepted by the </w:t>
      </w:r>
      <w:r w:rsidR="00FA7311">
        <w:rPr>
          <w:rFonts w:ascii="Times New Roman" w:hAnsi="Times New Roman" w:cs="Times New Roman"/>
          <w:i/>
          <w:iCs/>
        </w:rPr>
        <w:t>Town of Dundee</w:t>
      </w:r>
      <w:r w:rsidR="00FC090A">
        <w:rPr>
          <w:rFonts w:ascii="Times New Roman" w:hAnsi="Times New Roman" w:cs="Times New Roman"/>
          <w:i/>
          <w:iCs/>
        </w:rPr>
        <w:t>, Florida</w:t>
      </w:r>
      <w:r w:rsidRPr="00740BE9">
        <w:rPr>
          <w:rFonts w:ascii="Times New Roman" w:hAnsi="Times New Roman" w:cs="Times New Roman"/>
        </w:rPr>
        <w:t>;</w:t>
      </w:r>
    </w:p>
    <w:p w14:paraId="072D73FB" w14:textId="77777777" w:rsidR="00FC090A" w:rsidRPr="00740BE9" w:rsidRDefault="00FC090A" w:rsidP="00340F3A">
      <w:pPr>
        <w:ind w:left="630" w:hanging="630"/>
        <w:jc w:val="both"/>
        <w:rPr>
          <w:rFonts w:ascii="Times New Roman" w:hAnsi="Times New Roman" w:cs="Times New Roman"/>
        </w:rPr>
      </w:pPr>
    </w:p>
    <w:p w14:paraId="57A51FFA" w14:textId="4F482DEB" w:rsidR="00C22B46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  The </w:t>
      </w:r>
      <w:r w:rsidR="00FC090A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is an emergency ordinance;</w:t>
      </w:r>
    </w:p>
    <w:p w14:paraId="38CD589C" w14:textId="77777777" w:rsidR="00FC090A" w:rsidRPr="00740BE9" w:rsidRDefault="00FC090A" w:rsidP="00C22B46">
      <w:pPr>
        <w:jc w:val="both"/>
        <w:rPr>
          <w:rFonts w:ascii="Times New Roman" w:hAnsi="Times New Roman" w:cs="Times New Roman"/>
        </w:rPr>
      </w:pPr>
    </w:p>
    <w:p w14:paraId="74C8AE8E" w14:textId="336539C5" w:rsidR="00C22B46" w:rsidRDefault="00C22B46" w:rsidP="00C22B46">
      <w:pPr>
        <w:jc w:val="both"/>
        <w:rPr>
          <w:rFonts w:ascii="Times New Roman" w:hAnsi="Times New Roman" w:cs="Times New Roman"/>
        </w:rPr>
      </w:pPr>
      <w:r w:rsidRPr="00740BE9">
        <w:rPr>
          <w:rFonts w:ascii="Segoe UI Symbol" w:hAnsi="Segoe UI Symbol" w:cs="Segoe UI Symbol"/>
        </w:rPr>
        <w:t>☐</w:t>
      </w:r>
      <w:r w:rsidRPr="00740BE9">
        <w:rPr>
          <w:rFonts w:ascii="Times New Roman" w:hAnsi="Times New Roman" w:cs="Times New Roman"/>
        </w:rPr>
        <w:t xml:space="preserve">        The </w:t>
      </w:r>
      <w:r w:rsidR="00FC090A">
        <w:rPr>
          <w:rFonts w:ascii="Times New Roman" w:hAnsi="Times New Roman" w:cs="Times New Roman"/>
        </w:rPr>
        <w:t>O</w:t>
      </w:r>
      <w:r w:rsidRPr="00740BE9">
        <w:rPr>
          <w:rFonts w:ascii="Times New Roman" w:hAnsi="Times New Roman" w:cs="Times New Roman"/>
        </w:rPr>
        <w:t>rdinance relates to procurement; or</w:t>
      </w:r>
    </w:p>
    <w:p w14:paraId="60AB05A2" w14:textId="77777777" w:rsidR="00FC090A" w:rsidRPr="00740BE9" w:rsidRDefault="00FC090A" w:rsidP="00C22B46">
      <w:pPr>
        <w:jc w:val="both"/>
        <w:rPr>
          <w:rFonts w:ascii="Times New Roman" w:hAnsi="Times New Roman" w:cs="Times New Roman"/>
        </w:rPr>
      </w:pPr>
    </w:p>
    <w:p w14:paraId="51DD7DA3" w14:textId="5176A3F2" w:rsidR="00C22B46" w:rsidRPr="00E77428" w:rsidRDefault="00E77428" w:rsidP="00E77428">
      <w:pPr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C79CDFB" wp14:editId="14037E29">
                <wp:simplePos x="0" y="0"/>
                <wp:positionH relativeFrom="column">
                  <wp:posOffset>16510</wp:posOffset>
                </wp:positionH>
                <wp:positionV relativeFrom="paragraph">
                  <wp:posOffset>41275</wp:posOffset>
                </wp:positionV>
                <wp:extent cx="82770" cy="113400"/>
                <wp:effectExtent l="38100" t="38100" r="50800" b="39370"/>
                <wp:wrapNone/>
                <wp:docPr id="1462520234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2770" cy="11340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4789E19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.8pt;margin-top:2.75pt;width:7.5pt;height: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g9ol1AQAACAMAAA4AAABkcnMvZTJvRG9jLnhtbJxSXU/CMBR9N/E/&#10;LH2XfUBAFzYeJCY8qDzoD6hdyxrX3uW2Y+PfezdAQGNMeFlu78lOz0fni85UwVai02AzFo8iFkgr&#10;oNB2k7H3t6e7exY4z23BK7AyYzvp2CK/vZm3dSoTKKEqJAZEYl3a1hkrva/TMHSilIa7EdTSEqgA&#10;Dfd0xE1YIG+J3VRhEkXTsAUsagQhnaPtcg+yfOBXSgr/qpSTPqgyNo1jUuP7ISGdSMN4TJsPGiYP&#10;EQvzOU83yOtSi4MkfoUiw7UlAd9US+550KD+RWW0QHCg/EiACUEpLeTgh5zF0Q9nK/vZu4onosFU&#10;gPXS+jVHf8xuAK65wlSUQPsMBbXDGw/swEjx/F/GXvQSRGNIz74RlBX39BxcqWtHMae6yBiuivik&#10;324fTw7WePL1cglQI+HB8l+/dApNHzYpCbqMUa+7/jt0KTsfCFreJ7MZAYKQOB5PogE+Eu8Jjqez&#10;ZOnuiw7Pz72uswecfwEAAP//AwBQSwMEFAAGAAgAAAAhAJjxnilOAgAAtgUAABAAAABkcnMvaW5r&#10;L2luazEueG1stFTJbtswEL0X6D8Q7MEXU+KizULknGqgQIsGTQq0R0WibSESZVD09vcdUrJsN07R&#10;QwsDFDnL47w3Q9/dH5oa7aTuqlZlmHkUI6mKtqzUKsPfnxYkwagzuSrzulUyw0fZ4fv5+3d3lXpp&#10;6hRWBAiqs7umzvDamE3q+/v93tsLr9Urn1Mq/E/q5ctnPB+ySrmsVGXgyu5kKlpl5MFYsLQqM1yY&#10;Ax3jAfux3epCjm5r0cU5wui8kItWN7kZEde5UrJGKm+g7h8YmeMGNhXcs5Iao6YCwoR7LIiD5OMM&#10;DPkhwxfnLZTYQSUN9m9j/vwPmIvXmLYsweMoxmgoqZQ7W5PvNE/f5v6g243UppJnmXtRBscRFf3Z&#10;6dMLpWXX1lvbG4x2eb0FyRilMBbD3cy/IchrPNDmn+KBLm/iXRZ3Lc1A71KHQbRxpE6tNVUjYdCb&#10;zThjpgNga3402j0HTnlEKCc8fKI8ZVHKAo8ycdGKYYpPmM96261HvGd9nlfnGVXrme2r0qxH0alH&#10;RTiqfqn5rdy1rFZr88fkgbjLHmfnxkt044QGJt/kMsMf3GNELrM3OCoRRTwKEQ/COJxO6ISwZEKn&#10;mGKG6ZRwwhCdUgQ/WO1+NLkDLNZ29RniWEA4B2fAUSSQEBaFsCkID0YeIy4Qs86AERbyZEpiQaKQ&#10;hEKwqzdxasPfMnLN/rpcdtLAH0HMY4/hOWcJVDqQDIAmUOR4ZimGSDhaKOiZuM9odMX2xAXpXU4S&#10;AtXbeDD12efAXoyACJKw2e9czoM7/wUAAP//AwBQSwMEFAAGAAgAAAAhAPKGZvfZAAAABQEAAA8A&#10;AABkcnMvZG93bnJldi54bWxMjkFvgkAQhe9N+h8206S3uoiFGGQxpo3x1kS0h95GGIGUnSXsqvTf&#10;dzy1xy/v5b0vX0+2V1cafefYwHwWgSKuXN1xY+B42L4sQfmAXGPvmAz8kId18fiQY1a7G+/pWoZG&#10;yQj7DA20IQyZ1r5qyaKfuYFYsrMbLQbBsdH1iDcZt72OoyjVFjuWhxYHemup+i4v1sDi82uHZexp&#10;P+w27/aYzj+Wi60xz0/TZgUq0BT+ynDXF3UoxOnkLlx71QunUjSQJKDuaSp4MhAnr6CLXP+3L34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6D2iXUBAAAI&#10;AwAADgAAAAAAAAAAAAAAAAA8AgAAZHJzL2Uyb0RvYy54bWxQSwECLQAUAAYACAAAACEAmPGeKU4C&#10;AAC2BQAAEAAAAAAAAAAAAAAAAADdAwAAZHJzL2luay9pbmsxLnhtbFBLAQItABQABgAIAAAAIQDy&#10;hmb32QAAAAUBAAAPAAAAAAAAAAAAAAAAAFkGAABkcnMvZG93bnJldi54bWxQSwECLQAUAAYACAAA&#10;ACEAeRi8nb8AAAAhAQAAGQAAAAAAAAAAAAAAAABfBwAAZHJzL19yZWxzL2Uyb0RvYy54bWwucmVs&#10;c1BLBQYAAAAABgAGAHgBAABVCAAAAAA=&#10;">
                <v:imagedata r:id="rId9" o:title=""/>
              </v:shape>
            </w:pict>
          </mc:Fallback>
        </mc:AlternateContent>
      </w:r>
      <w:r w:rsidR="00C22B46" w:rsidRPr="00E77428">
        <w:rPr>
          <w:rFonts w:ascii="Segoe UI Symbol" w:hAnsi="Segoe UI Symbol" w:cs="Segoe UI Symbol"/>
        </w:rPr>
        <w:t>☐</w:t>
      </w:r>
      <w:r w:rsidR="00C22B46" w:rsidRPr="00E77428">
        <w:rPr>
          <w:rFonts w:ascii="Times New Roman" w:hAnsi="Times New Roman" w:cs="Times New Roman"/>
        </w:rPr>
        <w:t xml:space="preserve">        The </w:t>
      </w:r>
      <w:r w:rsidR="00FC090A" w:rsidRPr="00E77428">
        <w:rPr>
          <w:rFonts w:ascii="Times New Roman" w:hAnsi="Times New Roman" w:cs="Times New Roman"/>
        </w:rPr>
        <w:t>O</w:t>
      </w:r>
      <w:r w:rsidR="00C22B46" w:rsidRPr="00E77428">
        <w:rPr>
          <w:rFonts w:ascii="Times New Roman" w:hAnsi="Times New Roman" w:cs="Times New Roman"/>
        </w:rPr>
        <w:t>rdinance is enacted to implement the following:</w:t>
      </w:r>
    </w:p>
    <w:p w14:paraId="1121E439" w14:textId="77777777" w:rsidR="00340F3A" w:rsidRPr="00740BE9" w:rsidRDefault="00340F3A" w:rsidP="00C22B46">
      <w:pPr>
        <w:jc w:val="both"/>
        <w:rPr>
          <w:rFonts w:ascii="Times New Roman" w:hAnsi="Times New Roman" w:cs="Times New Roman"/>
        </w:rPr>
      </w:pPr>
    </w:p>
    <w:p w14:paraId="3929C064" w14:textId="7A2F21BB" w:rsidR="00C22B46" w:rsidRDefault="00C22B46" w:rsidP="00340F3A">
      <w:pPr>
        <w:ind w:left="1080" w:hanging="360"/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a.</w:t>
      </w:r>
      <w:r w:rsidRPr="00740BE9">
        <w:rPr>
          <w:rFonts w:ascii="Times New Roman" w:hAnsi="Times New Roman" w:cs="Times New Roman"/>
        </w:rPr>
        <w:t> </w:t>
      </w:r>
      <w:r w:rsidR="00FC090A" w:rsidRPr="00FC090A">
        <w:rPr>
          <w:rFonts w:ascii="Times New Roman" w:hAnsi="Times New Roman" w:cs="Times New Roman"/>
          <w:i/>
          <w:iCs/>
        </w:rPr>
        <w:t>Development orders</w:t>
      </w:r>
      <w:r w:rsidR="00FC090A" w:rsidRPr="00FC090A">
        <w:rPr>
          <w:rFonts w:ascii="Times New Roman" w:hAnsi="Times New Roman" w:cs="Times New Roman"/>
        </w:rPr>
        <w:t xml:space="preserve"> and </w:t>
      </w:r>
      <w:r w:rsidR="00FC090A" w:rsidRPr="00FC090A">
        <w:rPr>
          <w:rFonts w:ascii="Times New Roman" w:hAnsi="Times New Roman" w:cs="Times New Roman"/>
          <w:i/>
          <w:iCs/>
        </w:rPr>
        <w:t>development permits</w:t>
      </w:r>
      <w:r w:rsidR="00FC090A" w:rsidRPr="00FC090A">
        <w:rPr>
          <w:rFonts w:ascii="Times New Roman" w:hAnsi="Times New Roman" w:cs="Times New Roman"/>
        </w:rPr>
        <w:t xml:space="preserve">, as those terms are defined in </w:t>
      </w:r>
      <w:r w:rsidR="00FC090A" w:rsidRPr="00FC090A">
        <w:rPr>
          <w:rFonts w:ascii="Times New Roman" w:hAnsi="Times New Roman" w:cs="Times New Roman"/>
          <w:i/>
          <w:iCs/>
        </w:rPr>
        <w:t>§163.3164, Florida Statutes (2024)</w:t>
      </w:r>
      <w:r w:rsidR="00FC090A" w:rsidRPr="00FC090A">
        <w:rPr>
          <w:rFonts w:ascii="Times New Roman" w:hAnsi="Times New Roman" w:cs="Times New Roman"/>
        </w:rPr>
        <w:t xml:space="preserve">, and </w:t>
      </w:r>
      <w:r w:rsidR="00FC090A" w:rsidRPr="00FC090A">
        <w:rPr>
          <w:rFonts w:ascii="Times New Roman" w:hAnsi="Times New Roman" w:cs="Times New Roman"/>
          <w:i/>
          <w:iCs/>
        </w:rPr>
        <w:t>development agreements</w:t>
      </w:r>
      <w:r w:rsidR="00FC090A" w:rsidRPr="00FC090A">
        <w:rPr>
          <w:rFonts w:ascii="Times New Roman" w:hAnsi="Times New Roman" w:cs="Times New Roman"/>
        </w:rPr>
        <w:t>, as authorized by the Florida Local Government Development Agreement Act under</w:t>
      </w:r>
      <w:r w:rsidR="00FC090A">
        <w:rPr>
          <w:rFonts w:ascii="Times New Roman" w:hAnsi="Times New Roman" w:cs="Times New Roman"/>
        </w:rPr>
        <w:t xml:space="preserve"> </w:t>
      </w:r>
      <w:r w:rsidR="00FC090A" w:rsidRPr="00FC090A">
        <w:rPr>
          <w:rFonts w:ascii="Times New Roman" w:hAnsi="Times New Roman" w:cs="Times New Roman"/>
          <w:i/>
          <w:iCs/>
        </w:rPr>
        <w:t>§§ 163.3220 – 163.3243, Florida Statutes (2024)</w:t>
      </w:r>
      <w:r w:rsidR="00FC090A">
        <w:rPr>
          <w:rFonts w:ascii="Times New Roman" w:hAnsi="Times New Roman" w:cs="Times New Roman"/>
        </w:rPr>
        <w:t>;</w:t>
      </w:r>
    </w:p>
    <w:p w14:paraId="1CDE25A5" w14:textId="77777777" w:rsidR="00FC090A" w:rsidRDefault="00FC090A" w:rsidP="00340F3A">
      <w:pPr>
        <w:ind w:left="1080" w:hanging="360"/>
        <w:jc w:val="both"/>
        <w:rPr>
          <w:rFonts w:ascii="Times New Roman" w:hAnsi="Times New Roman" w:cs="Times New Roman"/>
        </w:rPr>
      </w:pPr>
    </w:p>
    <w:p w14:paraId="6694C5FB" w14:textId="550D5A70" w:rsidR="00FC090A" w:rsidRDefault="00FC090A" w:rsidP="00340F3A">
      <w:pPr>
        <w:ind w:left="108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</w:t>
      </w:r>
      <w:r>
        <w:rPr>
          <w:rFonts w:ascii="Times New Roman" w:hAnsi="Times New Roman" w:cs="Times New Roman"/>
        </w:rPr>
        <w:tab/>
      </w:r>
      <w:r w:rsidRPr="00FC090A">
        <w:rPr>
          <w:rFonts w:ascii="Times New Roman" w:hAnsi="Times New Roman" w:cs="Times New Roman"/>
        </w:rPr>
        <w:t xml:space="preserve">Comprehensive plan amendments and </w:t>
      </w:r>
      <w:r w:rsidR="007F55DF">
        <w:rPr>
          <w:rFonts w:ascii="Times New Roman" w:hAnsi="Times New Roman" w:cs="Times New Roman"/>
        </w:rPr>
        <w:t>L</w:t>
      </w:r>
      <w:r w:rsidRPr="00FC090A">
        <w:rPr>
          <w:rFonts w:ascii="Times New Roman" w:hAnsi="Times New Roman" w:cs="Times New Roman"/>
        </w:rPr>
        <w:t xml:space="preserve">and </w:t>
      </w:r>
      <w:r w:rsidR="007F55DF">
        <w:rPr>
          <w:rFonts w:ascii="Times New Roman" w:hAnsi="Times New Roman" w:cs="Times New Roman"/>
        </w:rPr>
        <w:t>D</w:t>
      </w:r>
      <w:r w:rsidRPr="00FC090A">
        <w:rPr>
          <w:rFonts w:ascii="Times New Roman" w:hAnsi="Times New Roman" w:cs="Times New Roman"/>
        </w:rPr>
        <w:t xml:space="preserve">evelopment regulation amendments </w:t>
      </w:r>
      <w:r w:rsidRPr="00FC090A">
        <w:rPr>
          <w:rFonts w:ascii="Times New Roman" w:hAnsi="Times New Roman" w:cs="Times New Roman"/>
          <w:i/>
          <w:iCs/>
        </w:rPr>
        <w:t>initiated by an application by a private party other than the municipality</w:t>
      </w:r>
      <w:r w:rsidRPr="00FC090A">
        <w:rPr>
          <w:rFonts w:ascii="Times New Roman" w:hAnsi="Times New Roman" w:cs="Times New Roman"/>
        </w:rPr>
        <w:t>;</w:t>
      </w:r>
    </w:p>
    <w:p w14:paraId="30060EB1" w14:textId="77777777" w:rsidR="00340F3A" w:rsidRDefault="00340F3A" w:rsidP="00603DAF">
      <w:pPr>
        <w:ind w:left="720"/>
        <w:jc w:val="both"/>
        <w:rPr>
          <w:rFonts w:ascii="Times New Roman" w:hAnsi="Times New Roman" w:cs="Times New Roman"/>
        </w:rPr>
      </w:pPr>
    </w:p>
    <w:p w14:paraId="11C67E91" w14:textId="344786D7" w:rsidR="00C22B46" w:rsidRDefault="00C22B46" w:rsidP="00603DAF">
      <w:pPr>
        <w:ind w:firstLine="720"/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b</w:t>
      </w:r>
      <w:r w:rsidRPr="00FC090A">
        <w:rPr>
          <w:rFonts w:ascii="Times New Roman" w:hAnsi="Times New Roman" w:cs="Times New Roman"/>
          <w:i/>
          <w:iCs/>
        </w:rPr>
        <w:t>.</w:t>
      </w:r>
      <w:r w:rsidRPr="00FC090A">
        <w:rPr>
          <w:rFonts w:ascii="Times New Roman" w:hAnsi="Times New Roman" w:cs="Times New Roman"/>
          <w:i/>
          <w:iCs/>
        </w:rPr>
        <w:t> </w:t>
      </w:r>
      <w:r w:rsidR="00FC090A" w:rsidRPr="00FC090A">
        <w:rPr>
          <w:rFonts w:ascii="Times New Roman" w:hAnsi="Times New Roman" w:cs="Times New Roman"/>
          <w:i/>
          <w:iCs/>
        </w:rPr>
        <w:t>§§</w:t>
      </w:r>
      <w:r w:rsidRPr="00FC090A">
        <w:rPr>
          <w:rFonts w:ascii="Times New Roman" w:hAnsi="Times New Roman" w:cs="Times New Roman"/>
          <w:i/>
          <w:iCs/>
        </w:rPr>
        <w:t xml:space="preserve"> 190.005 and 190.046, Florida Statutes</w:t>
      </w:r>
      <w:r w:rsidR="00FC090A" w:rsidRPr="00FC090A">
        <w:rPr>
          <w:rFonts w:ascii="Times New Roman" w:hAnsi="Times New Roman" w:cs="Times New Roman"/>
          <w:i/>
          <w:iCs/>
        </w:rPr>
        <w:t xml:space="preserve"> (2024)</w:t>
      </w:r>
      <w:r w:rsidR="00FC090A">
        <w:rPr>
          <w:rFonts w:ascii="Times New Roman" w:hAnsi="Times New Roman" w:cs="Times New Roman"/>
        </w:rPr>
        <w:t xml:space="preserve">; </w:t>
      </w:r>
    </w:p>
    <w:p w14:paraId="0084AAEF" w14:textId="77777777" w:rsidR="00340F3A" w:rsidRPr="00740BE9" w:rsidRDefault="00340F3A" w:rsidP="00603DAF">
      <w:pPr>
        <w:ind w:firstLine="720"/>
        <w:jc w:val="both"/>
        <w:rPr>
          <w:rFonts w:ascii="Times New Roman" w:hAnsi="Times New Roman" w:cs="Times New Roman"/>
        </w:rPr>
      </w:pPr>
    </w:p>
    <w:p w14:paraId="06F24A09" w14:textId="4DF9C437" w:rsidR="00C22B46" w:rsidRDefault="00C22B46" w:rsidP="00603DAF">
      <w:pPr>
        <w:ind w:firstLine="720"/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c.</w:t>
      </w:r>
      <w:r w:rsidRPr="00740BE9">
        <w:rPr>
          <w:rFonts w:ascii="Times New Roman" w:hAnsi="Times New Roman" w:cs="Times New Roman"/>
        </w:rPr>
        <w:t> </w:t>
      </w:r>
      <w:r w:rsidR="00FC090A" w:rsidRPr="00FC090A">
        <w:rPr>
          <w:rFonts w:ascii="Times New Roman" w:hAnsi="Times New Roman" w:cs="Times New Roman"/>
          <w:i/>
          <w:iCs/>
        </w:rPr>
        <w:t>§</w:t>
      </w:r>
      <w:r w:rsidRPr="00FC090A">
        <w:rPr>
          <w:rFonts w:ascii="Times New Roman" w:hAnsi="Times New Roman" w:cs="Times New Roman"/>
          <w:i/>
          <w:iCs/>
        </w:rPr>
        <w:t>553.73, Florida Statutes</w:t>
      </w:r>
      <w:r w:rsidR="00FC090A" w:rsidRPr="00FC090A">
        <w:rPr>
          <w:rFonts w:ascii="Times New Roman" w:hAnsi="Times New Roman" w:cs="Times New Roman"/>
          <w:i/>
          <w:iCs/>
        </w:rPr>
        <w:t xml:space="preserve"> (2024)</w:t>
      </w:r>
      <w:r w:rsidRPr="00740BE9">
        <w:rPr>
          <w:rFonts w:ascii="Times New Roman" w:hAnsi="Times New Roman" w:cs="Times New Roman"/>
        </w:rPr>
        <w:t>, relating to the Florida Building Code; or</w:t>
      </w:r>
    </w:p>
    <w:p w14:paraId="6FC2943B" w14:textId="77777777" w:rsidR="00340F3A" w:rsidRPr="00740BE9" w:rsidRDefault="00340F3A" w:rsidP="00603DAF">
      <w:pPr>
        <w:ind w:firstLine="720"/>
        <w:jc w:val="both"/>
        <w:rPr>
          <w:rFonts w:ascii="Times New Roman" w:hAnsi="Times New Roman" w:cs="Times New Roman"/>
        </w:rPr>
      </w:pPr>
    </w:p>
    <w:p w14:paraId="180EE814" w14:textId="1CBCC39F" w:rsidR="00C22B46" w:rsidRPr="00740BE9" w:rsidRDefault="00C22B46" w:rsidP="00603DAF">
      <w:pPr>
        <w:ind w:firstLine="720"/>
        <w:jc w:val="both"/>
        <w:rPr>
          <w:rFonts w:ascii="Times New Roman" w:hAnsi="Times New Roman" w:cs="Times New Roman"/>
        </w:rPr>
      </w:pPr>
      <w:r w:rsidRPr="00740BE9">
        <w:rPr>
          <w:rFonts w:ascii="Times New Roman" w:hAnsi="Times New Roman" w:cs="Times New Roman"/>
        </w:rPr>
        <w:t>d.</w:t>
      </w:r>
      <w:r w:rsidRPr="00740BE9">
        <w:rPr>
          <w:rFonts w:ascii="Times New Roman" w:hAnsi="Times New Roman" w:cs="Times New Roman"/>
        </w:rPr>
        <w:t> </w:t>
      </w:r>
      <w:r w:rsidR="00FC090A" w:rsidRPr="00FC090A">
        <w:rPr>
          <w:rFonts w:ascii="Times New Roman" w:hAnsi="Times New Roman" w:cs="Times New Roman"/>
          <w:i/>
          <w:iCs/>
        </w:rPr>
        <w:t>§</w:t>
      </w:r>
      <w:r w:rsidRPr="00FC090A">
        <w:rPr>
          <w:rFonts w:ascii="Times New Roman" w:hAnsi="Times New Roman" w:cs="Times New Roman"/>
          <w:i/>
          <w:iCs/>
        </w:rPr>
        <w:t>633.202, Florida Statutes</w:t>
      </w:r>
      <w:r w:rsidR="00FC090A">
        <w:rPr>
          <w:rFonts w:ascii="Times New Roman" w:hAnsi="Times New Roman" w:cs="Times New Roman"/>
        </w:rPr>
        <w:t xml:space="preserve"> </w:t>
      </w:r>
      <w:r w:rsidR="00FC090A" w:rsidRPr="00FC090A">
        <w:rPr>
          <w:rFonts w:ascii="Times New Roman" w:hAnsi="Times New Roman" w:cs="Times New Roman"/>
          <w:i/>
          <w:iCs/>
        </w:rPr>
        <w:t>(2024)</w:t>
      </w:r>
      <w:r w:rsidRPr="00740BE9">
        <w:rPr>
          <w:rFonts w:ascii="Times New Roman" w:hAnsi="Times New Roman" w:cs="Times New Roman"/>
        </w:rPr>
        <w:t>, relating to the Florida Fire Prevention Code.</w:t>
      </w:r>
    </w:p>
    <w:p w14:paraId="43D94067" w14:textId="77777777" w:rsidR="00C22B46" w:rsidRPr="00740BE9" w:rsidRDefault="00C22B46" w:rsidP="00C22B46">
      <w:pPr>
        <w:jc w:val="both"/>
        <w:rPr>
          <w:rFonts w:ascii="Times New Roman" w:hAnsi="Times New Roman" w:cs="Times New Roman"/>
        </w:rPr>
      </w:pPr>
    </w:p>
    <w:p w14:paraId="0EEA1292" w14:textId="33E49A67" w:rsidR="00C22B46" w:rsidRPr="00740BE9" w:rsidRDefault="00FC090A" w:rsidP="00C22B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Notwithstanding the identified and noted exemption(s) above, if applicable, </w:t>
      </w:r>
      <w:r w:rsidR="00BF70B9">
        <w:rPr>
          <w:rFonts w:ascii="Times New Roman" w:hAnsi="Times New Roman" w:cs="Times New Roman"/>
        </w:rPr>
        <w:t>pursuant to the</w:t>
      </w:r>
      <w:r w:rsidR="00C22B46" w:rsidRPr="00740BE9">
        <w:rPr>
          <w:rFonts w:ascii="Times New Roman" w:hAnsi="Times New Roman" w:cs="Times New Roman"/>
        </w:rPr>
        <w:t xml:space="preserve"> provisions of </w:t>
      </w:r>
      <w:r w:rsidRPr="00BF70B9">
        <w:rPr>
          <w:rFonts w:ascii="Times New Roman" w:hAnsi="Times New Roman" w:cs="Times New Roman"/>
          <w:i/>
          <w:iCs/>
        </w:rPr>
        <w:t>§166.041(4), Florida Statutes (2024)</w:t>
      </w:r>
      <w:r>
        <w:rPr>
          <w:rFonts w:ascii="Times New Roman" w:hAnsi="Times New Roman" w:cs="Times New Roman"/>
        </w:rPr>
        <w:t>, and applicable Florida law</w:t>
      </w:r>
      <w:r w:rsidR="00C22B46" w:rsidRPr="00740BE9">
        <w:rPr>
          <w:rFonts w:ascii="Times New Roman" w:hAnsi="Times New Roman" w:cs="Times New Roman"/>
        </w:rPr>
        <w:t xml:space="preserve">, the </w:t>
      </w:r>
      <w:r w:rsidR="00FA7311">
        <w:rPr>
          <w:rFonts w:ascii="Times New Roman" w:hAnsi="Times New Roman" w:cs="Times New Roman"/>
          <w:i/>
          <w:iCs/>
        </w:rPr>
        <w:t>Town of Dundee</w:t>
      </w:r>
      <w:r w:rsidR="00C22B46" w:rsidRPr="00740BE9">
        <w:rPr>
          <w:rFonts w:ascii="Times New Roman" w:hAnsi="Times New Roman" w:cs="Times New Roman"/>
        </w:rPr>
        <w:t xml:space="preserve"> hereby publishes the following information:</w:t>
      </w:r>
    </w:p>
    <w:p w14:paraId="114B778C" w14:textId="77777777" w:rsidR="00C22B46" w:rsidRPr="00740BE9" w:rsidRDefault="00C22B46" w:rsidP="00C22B46">
      <w:pPr>
        <w:jc w:val="both"/>
        <w:rPr>
          <w:rFonts w:ascii="Times New Roman" w:hAnsi="Times New Roman" w:cs="Times New Roman"/>
        </w:rPr>
      </w:pPr>
    </w:p>
    <w:p w14:paraId="7CA243E2" w14:textId="6B4887B9" w:rsidR="00C22B46" w:rsidRPr="00A1468C" w:rsidRDefault="00C22B46" w:rsidP="00A33F0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468C">
        <w:rPr>
          <w:rFonts w:ascii="Times New Roman" w:hAnsi="Times New Roman" w:cs="Times New Roman"/>
          <w:b/>
          <w:bCs/>
        </w:rPr>
        <w:t xml:space="preserve">Summary of the </w:t>
      </w:r>
      <w:r w:rsidR="00BF70B9" w:rsidRPr="00A1468C">
        <w:rPr>
          <w:rFonts w:ascii="Times New Roman" w:hAnsi="Times New Roman" w:cs="Times New Roman"/>
          <w:b/>
          <w:bCs/>
        </w:rPr>
        <w:t>O</w:t>
      </w:r>
      <w:r w:rsidRPr="00A1468C">
        <w:rPr>
          <w:rFonts w:ascii="Times New Roman" w:hAnsi="Times New Roman" w:cs="Times New Roman"/>
          <w:b/>
          <w:bCs/>
        </w:rPr>
        <w:t>rdinance (must include a statement of the public purpose, such as serving the public health, safety, morals and welfare):  </w:t>
      </w:r>
    </w:p>
    <w:p w14:paraId="69C7B003" w14:textId="77777777" w:rsidR="00EA260A" w:rsidRDefault="00EA260A" w:rsidP="00EA260A">
      <w:pPr>
        <w:pStyle w:val="ListParagraph"/>
        <w:tabs>
          <w:tab w:val="left" w:pos="1440"/>
        </w:tabs>
        <w:jc w:val="both"/>
        <w:rPr>
          <w:rFonts w:ascii="Arial" w:eastAsia="Calibri" w:hAnsi="Arial" w:cs="Arial"/>
          <w:b/>
        </w:rPr>
      </w:pPr>
    </w:p>
    <w:p w14:paraId="4DF653AA" w14:textId="31696AF1" w:rsidR="000F712D" w:rsidRPr="00243D11" w:rsidRDefault="00500BEF" w:rsidP="00243D11">
      <w:pPr>
        <w:tabs>
          <w:tab w:val="left" w:pos="720"/>
        </w:tabs>
        <w:spacing w:before="100" w:beforeAutospacing="1" w:after="100" w:afterAutospacing="1"/>
        <w:ind w:left="1530" w:right="990"/>
        <w:jc w:val="both"/>
        <w:rPr>
          <w:rFonts w:ascii="Times New Roman" w:hAnsi="Times New Roman" w:cs="Times New Roman"/>
        </w:rPr>
      </w:pPr>
      <w:r w:rsidRPr="008F149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AN ORDINANCE OF THE TOWN COMMISSION OF THE TOWN OF DUNDEE, FLORIDA,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SUPPLEMENTING THE CHARTER OF THE TOWN OF DUNDEE BY </w:t>
      </w:r>
      <w:r w:rsidRPr="008F149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CREATING SECTION 3.12 OF THE CHARTER OF THE TOWN OF DUNDEE ESTABLISHING THE OFFICE OF THE TOWN CLERK; PROVIDING FOR THE APPOINTMENT, DUTIES, POWERS, AND RESPONSIBILITIES OF THE TOWN CLERK; PROVIDING FOR LEGISLATIVE FINDINGS; PROVIDING FOR PURPOSE AND INTENT; PROVIDING FOR </w:t>
      </w:r>
      <w:r w:rsidRPr="008F149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SEVERABILITY; PROVIDING FOR REPEAL OF ORDINANCES IN CONFLICT; PROVIDING FOR RECORDATION, CHARTER INCORPORATION, AND CORRECTION OF SCRIVENER'S ERRORS; AND PROVIDING FOR AN EFFECTIVE DATE.</w:t>
      </w:r>
    </w:p>
    <w:p w14:paraId="2A1DEE14" w14:textId="77777777" w:rsidR="000F712D" w:rsidRPr="009D24CC" w:rsidRDefault="000F712D" w:rsidP="009D24CC">
      <w:pPr>
        <w:pStyle w:val="ListParagraph"/>
        <w:jc w:val="both"/>
        <w:rPr>
          <w:rFonts w:ascii="Times New Roman" w:hAnsi="Times New Roman" w:cs="Times New Roman"/>
        </w:rPr>
      </w:pPr>
    </w:p>
    <w:p w14:paraId="7945FE9A" w14:textId="1B40B3B2" w:rsidR="00BF70B9" w:rsidRPr="00A1468C" w:rsidRDefault="00C22B46" w:rsidP="002915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468C">
        <w:rPr>
          <w:rFonts w:ascii="Times New Roman" w:hAnsi="Times New Roman" w:cs="Times New Roman"/>
          <w:b/>
          <w:bCs/>
        </w:rPr>
        <w:t>An estimate of the direct economic impact of the</w:t>
      </w:r>
      <w:r w:rsidR="00BF70B9" w:rsidRPr="00A1468C">
        <w:rPr>
          <w:rFonts w:ascii="Times New Roman" w:hAnsi="Times New Roman" w:cs="Times New Roman"/>
          <w:b/>
          <w:bCs/>
        </w:rPr>
        <w:t xml:space="preserve"> O</w:t>
      </w:r>
      <w:r w:rsidRPr="00A1468C">
        <w:rPr>
          <w:rFonts w:ascii="Times New Roman" w:hAnsi="Times New Roman" w:cs="Times New Roman"/>
          <w:b/>
          <w:bCs/>
        </w:rPr>
        <w:t xml:space="preserve">rdinance on private, for-profit businesses in the </w:t>
      </w:r>
      <w:r w:rsidR="00FA7311" w:rsidRPr="00A1468C">
        <w:rPr>
          <w:rFonts w:ascii="Times New Roman" w:hAnsi="Times New Roman" w:cs="Times New Roman"/>
          <w:b/>
          <w:bCs/>
          <w:i/>
          <w:iCs/>
        </w:rPr>
        <w:t>Town of Dundee, Florida</w:t>
      </w:r>
      <w:r w:rsidRPr="00A1468C">
        <w:rPr>
          <w:rFonts w:ascii="Times New Roman" w:hAnsi="Times New Roman" w:cs="Times New Roman"/>
          <w:b/>
          <w:bCs/>
        </w:rPr>
        <w:t xml:space="preserve">, if any: </w:t>
      </w:r>
    </w:p>
    <w:p w14:paraId="39834B69" w14:textId="77777777" w:rsidR="00BF70B9" w:rsidRPr="00A1468C" w:rsidRDefault="00BF70B9" w:rsidP="00BF70B9">
      <w:pPr>
        <w:pStyle w:val="ListParagraph"/>
        <w:jc w:val="both"/>
        <w:rPr>
          <w:rFonts w:ascii="Times New Roman" w:hAnsi="Times New Roman" w:cs="Times New Roman"/>
        </w:rPr>
      </w:pPr>
    </w:p>
    <w:p w14:paraId="197A9A8B" w14:textId="6D3582FC" w:rsidR="009D24CC" w:rsidRPr="00A1468C" w:rsidRDefault="009D24CC" w:rsidP="00A1468C">
      <w:pPr>
        <w:ind w:left="720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This ordinance pertains</w:t>
      </w:r>
      <w:r w:rsidR="00934F16" w:rsidRPr="00A1468C">
        <w:rPr>
          <w:rFonts w:ascii="Times New Roman" w:hAnsi="Times New Roman" w:cs="Times New Roman"/>
        </w:rPr>
        <w:t xml:space="preserve"> to a </w:t>
      </w:r>
      <w:r w:rsidR="00243D11">
        <w:rPr>
          <w:rFonts w:ascii="Times New Roman" w:hAnsi="Times New Roman" w:cs="Times New Roman"/>
        </w:rPr>
        <w:t>Commission</w:t>
      </w:r>
      <w:r w:rsidR="007F55DF" w:rsidRPr="00A1468C">
        <w:rPr>
          <w:rFonts w:ascii="Times New Roman" w:hAnsi="Times New Roman" w:cs="Times New Roman"/>
        </w:rPr>
        <w:t>-initiated</w:t>
      </w:r>
      <w:r w:rsidR="00934F16" w:rsidRPr="00A1468C">
        <w:rPr>
          <w:rFonts w:ascii="Times New Roman" w:hAnsi="Times New Roman" w:cs="Times New Roman"/>
        </w:rPr>
        <w:t xml:space="preserve"> </w:t>
      </w:r>
      <w:r w:rsidR="00243D11">
        <w:rPr>
          <w:rFonts w:ascii="Times New Roman" w:hAnsi="Times New Roman" w:cs="Times New Roman"/>
        </w:rPr>
        <w:t>change to the charter</w:t>
      </w:r>
      <w:r w:rsidR="00243D11" w:rsidRPr="00243D11">
        <w:rPr>
          <w:rFonts w:ascii="Times New Roman" w:hAnsi="Times New Roman" w:cs="Times New Roman"/>
        </w:rPr>
        <w:t>of</w:t>
      </w:r>
      <w:r w:rsidR="00934F16" w:rsidRPr="00A1468C">
        <w:rPr>
          <w:rFonts w:ascii="Times New Roman" w:hAnsi="Times New Roman" w:cs="Times New Roman"/>
        </w:rPr>
        <w:t xml:space="preserve"> </w:t>
      </w:r>
      <w:r w:rsidRPr="00A1468C">
        <w:rPr>
          <w:rFonts w:ascii="Times New Roman" w:hAnsi="Times New Roman" w:cs="Times New Roman"/>
        </w:rPr>
        <w:t xml:space="preserve">and does not impose any operational or financial requirements on </w:t>
      </w:r>
      <w:r w:rsidR="00EA260A">
        <w:rPr>
          <w:rFonts w:ascii="Times New Roman" w:hAnsi="Times New Roman" w:cs="Times New Roman"/>
        </w:rPr>
        <w:t xml:space="preserve">other </w:t>
      </w:r>
      <w:r w:rsidRPr="00A1468C">
        <w:rPr>
          <w:rFonts w:ascii="Times New Roman" w:hAnsi="Times New Roman" w:cs="Times New Roman"/>
        </w:rPr>
        <w:t>private businesses.</w:t>
      </w:r>
    </w:p>
    <w:p w14:paraId="37521500" w14:textId="77777777" w:rsidR="009D24CC" w:rsidRPr="00A1468C" w:rsidRDefault="009D24CC" w:rsidP="009D24CC">
      <w:pPr>
        <w:jc w:val="both"/>
        <w:rPr>
          <w:rFonts w:ascii="Times New Roman" w:hAnsi="Times New Roman" w:cs="Times New Roman"/>
        </w:rPr>
      </w:pPr>
    </w:p>
    <w:p w14:paraId="0F8777E1" w14:textId="4301C3B2" w:rsidR="009D24CC" w:rsidRPr="00A1468C" w:rsidRDefault="009D24CC" w:rsidP="00AE7A24">
      <w:pPr>
        <w:ind w:firstLine="720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Estimated Impact:</w:t>
      </w:r>
    </w:p>
    <w:p w14:paraId="5B0E9AC0" w14:textId="77777777" w:rsidR="009D24CC" w:rsidRPr="00A1468C" w:rsidRDefault="009D24CC" w:rsidP="009D24C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Direct Costs to Businesses: $0</w:t>
      </w:r>
    </w:p>
    <w:p w14:paraId="5A539170" w14:textId="77777777" w:rsidR="009D24CC" w:rsidRPr="00A1468C" w:rsidRDefault="009D24CC" w:rsidP="009D24C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Indirect Costs to Businesses: $0</w:t>
      </w:r>
    </w:p>
    <w:p w14:paraId="52FF5FC9" w14:textId="77777777" w:rsidR="009D24CC" w:rsidRPr="00A1468C" w:rsidRDefault="009D24CC" w:rsidP="009D24C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New Fees or Charges: None</w:t>
      </w:r>
    </w:p>
    <w:p w14:paraId="2A0A83A7" w14:textId="77777777" w:rsidR="009D24CC" w:rsidRPr="00A1468C" w:rsidRDefault="009D24CC" w:rsidP="009D24CC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Compliance Requirements: None</w:t>
      </w:r>
    </w:p>
    <w:p w14:paraId="1312F280" w14:textId="77777777" w:rsidR="009D24CC" w:rsidRPr="00A1468C" w:rsidRDefault="009D24CC" w:rsidP="009D24CC">
      <w:pPr>
        <w:ind w:left="720"/>
        <w:jc w:val="both"/>
        <w:rPr>
          <w:rFonts w:ascii="Times New Roman" w:hAnsi="Times New Roman" w:cs="Times New Roman"/>
        </w:rPr>
      </w:pPr>
    </w:p>
    <w:p w14:paraId="70696B24" w14:textId="297C8792" w:rsidR="009D24CC" w:rsidRPr="00A1468C" w:rsidRDefault="009D24CC" w:rsidP="009D24CC">
      <w:pPr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No private businesses will be required to take any action, submit documentation, or alter operations as a result of this ordinance.</w:t>
      </w:r>
    </w:p>
    <w:p w14:paraId="5D1237C4" w14:textId="77777777" w:rsidR="00C22B46" w:rsidRPr="00A1468C" w:rsidRDefault="00C22B46" w:rsidP="00BF70B9">
      <w:pPr>
        <w:jc w:val="both"/>
        <w:rPr>
          <w:rFonts w:ascii="Times New Roman" w:hAnsi="Times New Roman" w:cs="Times New Roman"/>
        </w:rPr>
      </w:pPr>
    </w:p>
    <w:p w14:paraId="180931CB" w14:textId="71ADCDF5" w:rsidR="00C22B46" w:rsidRPr="00EA260A" w:rsidRDefault="00C22B46" w:rsidP="00C22B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EA260A">
        <w:rPr>
          <w:rFonts w:ascii="Times New Roman" w:hAnsi="Times New Roman" w:cs="Times New Roman"/>
          <w:b/>
          <w:bCs/>
        </w:rPr>
        <w:t xml:space="preserve">Good faith estimate of the number of businesses likely to be impacted by the proposed </w:t>
      </w:r>
      <w:r w:rsidR="00FA7311" w:rsidRPr="00EA260A">
        <w:rPr>
          <w:rFonts w:ascii="Times New Roman" w:hAnsi="Times New Roman" w:cs="Times New Roman"/>
          <w:b/>
          <w:bCs/>
          <w:i/>
          <w:iCs/>
        </w:rPr>
        <w:t>Town of Dundee Ordinance No.</w:t>
      </w:r>
      <w:r w:rsidR="009D24CC" w:rsidRPr="00EA260A">
        <w:rPr>
          <w:rFonts w:ascii="Times New Roman" w:hAnsi="Times New Roman" w:cs="Times New Roman"/>
          <w:b/>
          <w:bCs/>
          <w:i/>
          <w:iCs/>
        </w:rPr>
        <w:t xml:space="preserve"> 2</w:t>
      </w:r>
      <w:r w:rsidR="00E77428" w:rsidRPr="00EA260A">
        <w:rPr>
          <w:rFonts w:ascii="Times New Roman" w:hAnsi="Times New Roman" w:cs="Times New Roman"/>
          <w:b/>
          <w:bCs/>
          <w:i/>
          <w:iCs/>
        </w:rPr>
        <w:t>6-</w:t>
      </w:r>
      <w:r w:rsidR="00243D11">
        <w:rPr>
          <w:rFonts w:ascii="Times New Roman" w:hAnsi="Times New Roman" w:cs="Times New Roman"/>
          <w:b/>
          <w:bCs/>
          <w:i/>
          <w:iCs/>
        </w:rPr>
        <w:t>12</w:t>
      </w:r>
      <w:r w:rsidRPr="00EA260A">
        <w:rPr>
          <w:rFonts w:ascii="Times New Roman" w:hAnsi="Times New Roman" w:cs="Times New Roman"/>
          <w:b/>
          <w:bCs/>
        </w:rPr>
        <w:t xml:space="preserve">: </w:t>
      </w:r>
    </w:p>
    <w:p w14:paraId="4D005F6E" w14:textId="77777777" w:rsidR="00BF70B9" w:rsidRPr="00A1468C" w:rsidRDefault="00BF70B9" w:rsidP="00BF70B9">
      <w:pPr>
        <w:pStyle w:val="ListParagraph"/>
        <w:jc w:val="both"/>
        <w:rPr>
          <w:rFonts w:ascii="Times New Roman" w:hAnsi="Times New Roman" w:cs="Times New Roman"/>
        </w:rPr>
      </w:pPr>
    </w:p>
    <w:p w14:paraId="289967E7" w14:textId="77777777" w:rsidR="009D24CC" w:rsidRPr="00A1468C" w:rsidRDefault="009D24CC" w:rsidP="009D24CC">
      <w:pPr>
        <w:pStyle w:val="ListParagraph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Estimated number of impacted businesses: 0</w:t>
      </w:r>
    </w:p>
    <w:p w14:paraId="4526256D" w14:textId="77777777" w:rsidR="009D24CC" w:rsidRPr="00A1468C" w:rsidRDefault="009D24CC" w:rsidP="009D24CC">
      <w:pPr>
        <w:pStyle w:val="ListParagraph"/>
        <w:jc w:val="both"/>
        <w:rPr>
          <w:rFonts w:ascii="Times New Roman" w:hAnsi="Times New Roman" w:cs="Times New Roman"/>
        </w:rPr>
      </w:pPr>
    </w:p>
    <w:p w14:paraId="2033D340" w14:textId="0AB6812A" w:rsidR="009D24CC" w:rsidRPr="00A1468C" w:rsidRDefault="009D24CC" w:rsidP="009D24CC">
      <w:pPr>
        <w:pStyle w:val="ListParagraph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 xml:space="preserve">There </w:t>
      </w:r>
      <w:r w:rsidR="00EA260A">
        <w:rPr>
          <w:rFonts w:ascii="Times New Roman" w:hAnsi="Times New Roman" w:cs="Times New Roman"/>
        </w:rPr>
        <w:t xml:space="preserve">are </w:t>
      </w:r>
      <w:r w:rsidRPr="00A1468C">
        <w:rPr>
          <w:rFonts w:ascii="Times New Roman" w:hAnsi="Times New Roman" w:cs="Times New Roman"/>
        </w:rPr>
        <w:t>no anticipated impact</w:t>
      </w:r>
      <w:r w:rsidR="00EA260A">
        <w:rPr>
          <w:rFonts w:ascii="Times New Roman" w:hAnsi="Times New Roman" w:cs="Times New Roman"/>
        </w:rPr>
        <w:t>s</w:t>
      </w:r>
      <w:r w:rsidRPr="00A1468C">
        <w:rPr>
          <w:rFonts w:ascii="Times New Roman" w:hAnsi="Times New Roman" w:cs="Times New Roman"/>
        </w:rPr>
        <w:t xml:space="preserve"> on any for-profit business</w:t>
      </w:r>
      <w:r w:rsidR="00EA260A">
        <w:rPr>
          <w:rFonts w:ascii="Times New Roman" w:hAnsi="Times New Roman" w:cs="Times New Roman"/>
        </w:rPr>
        <w:t xml:space="preserve">es </w:t>
      </w:r>
      <w:r w:rsidRPr="00A1468C">
        <w:rPr>
          <w:rFonts w:ascii="Times New Roman" w:hAnsi="Times New Roman" w:cs="Times New Roman"/>
        </w:rPr>
        <w:t>operating within the Town of Dundee or its service area.</w:t>
      </w:r>
    </w:p>
    <w:p w14:paraId="501075A5" w14:textId="77777777" w:rsidR="00C22B46" w:rsidRPr="00A1468C" w:rsidRDefault="00C22B46" w:rsidP="00C22B46">
      <w:pPr>
        <w:pStyle w:val="ListParagraph"/>
        <w:jc w:val="both"/>
        <w:rPr>
          <w:rFonts w:ascii="Times New Roman" w:hAnsi="Times New Roman" w:cs="Times New Roman"/>
        </w:rPr>
      </w:pPr>
    </w:p>
    <w:p w14:paraId="33C7FD28" w14:textId="7817F4AB" w:rsidR="00C22B46" w:rsidRPr="00A1468C" w:rsidRDefault="00C22B46" w:rsidP="00C22B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468C">
        <w:rPr>
          <w:rFonts w:ascii="Times New Roman" w:hAnsi="Times New Roman" w:cs="Times New Roman"/>
          <w:b/>
          <w:bCs/>
        </w:rPr>
        <w:t xml:space="preserve">Additional information the </w:t>
      </w:r>
      <w:r w:rsidR="00FA7311" w:rsidRPr="00A1468C">
        <w:rPr>
          <w:rFonts w:ascii="Times New Roman" w:hAnsi="Times New Roman" w:cs="Times New Roman"/>
          <w:b/>
          <w:bCs/>
          <w:i/>
          <w:iCs/>
        </w:rPr>
        <w:t>Town</w:t>
      </w:r>
      <w:r w:rsidR="00BF70B9" w:rsidRPr="00A1468C">
        <w:rPr>
          <w:rFonts w:ascii="Times New Roman" w:hAnsi="Times New Roman" w:cs="Times New Roman"/>
          <w:b/>
          <w:bCs/>
          <w:i/>
          <w:iCs/>
        </w:rPr>
        <w:t xml:space="preserve"> Commission of the </w:t>
      </w:r>
      <w:r w:rsidR="00FA7311" w:rsidRPr="00A1468C">
        <w:rPr>
          <w:rFonts w:ascii="Times New Roman" w:hAnsi="Times New Roman" w:cs="Times New Roman"/>
          <w:b/>
          <w:bCs/>
          <w:i/>
          <w:iCs/>
        </w:rPr>
        <w:t>Town of Dundee</w:t>
      </w:r>
      <w:r w:rsidRPr="00A1468C">
        <w:rPr>
          <w:rFonts w:ascii="Times New Roman" w:hAnsi="Times New Roman" w:cs="Times New Roman"/>
          <w:b/>
          <w:bCs/>
        </w:rPr>
        <w:t xml:space="preserve"> deems useful (if any):  </w:t>
      </w:r>
    </w:p>
    <w:p w14:paraId="5C901EE0" w14:textId="77777777" w:rsidR="00BF70B9" w:rsidRPr="00A1468C" w:rsidRDefault="00BF70B9" w:rsidP="00BF70B9">
      <w:pPr>
        <w:pStyle w:val="ListParagraph"/>
        <w:jc w:val="both"/>
        <w:rPr>
          <w:rFonts w:ascii="Times New Roman" w:hAnsi="Times New Roman" w:cs="Times New Roman"/>
        </w:rPr>
      </w:pPr>
    </w:p>
    <w:p w14:paraId="35556301" w14:textId="2935194C" w:rsidR="00F121FC" w:rsidRPr="00F121FC" w:rsidRDefault="00A1468C" w:rsidP="00A1468C">
      <w:pPr>
        <w:ind w:left="720"/>
        <w:jc w:val="both"/>
        <w:rPr>
          <w:rFonts w:ascii="Times New Roman" w:hAnsi="Times New Roman" w:cs="Times New Roman"/>
        </w:rPr>
      </w:pPr>
      <w:r w:rsidRPr="00A1468C">
        <w:rPr>
          <w:rFonts w:ascii="Times New Roman" w:hAnsi="Times New Roman" w:cs="Times New Roman"/>
        </w:rPr>
        <w:t>None currently.</w:t>
      </w:r>
    </w:p>
    <w:p w14:paraId="5314FB20" w14:textId="06940AF8" w:rsidR="009958D5" w:rsidRPr="00740BE9" w:rsidRDefault="009958D5" w:rsidP="00C22B46">
      <w:pPr>
        <w:jc w:val="both"/>
        <w:rPr>
          <w:rFonts w:ascii="Times New Roman" w:hAnsi="Times New Roman" w:cs="Times New Roman"/>
        </w:rPr>
      </w:pPr>
    </w:p>
    <w:sectPr w:rsidR="009958D5" w:rsidRPr="00740BE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A42EA" w14:textId="77777777" w:rsidR="00E8675A" w:rsidRDefault="00E8675A" w:rsidP="00340F3A">
      <w:r>
        <w:separator/>
      </w:r>
    </w:p>
  </w:endnote>
  <w:endnote w:type="continuationSeparator" w:id="0">
    <w:p w14:paraId="5391CA1D" w14:textId="77777777" w:rsidR="00E8675A" w:rsidRDefault="00E8675A" w:rsidP="0034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E889" w14:textId="77777777" w:rsidR="00EA260A" w:rsidRDefault="00EA260A">
    <w:pPr>
      <w:pStyle w:val="Footer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43411463" w14:textId="77777777" w:rsidR="00EA260A" w:rsidRDefault="00EA26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3C75" w14:textId="77777777" w:rsidR="00E8675A" w:rsidRDefault="00E8675A" w:rsidP="00340F3A">
      <w:r>
        <w:separator/>
      </w:r>
    </w:p>
  </w:footnote>
  <w:footnote w:type="continuationSeparator" w:id="0">
    <w:p w14:paraId="6BEFA0C4" w14:textId="77777777" w:rsidR="00E8675A" w:rsidRDefault="00E8675A" w:rsidP="00340F3A">
      <w:r>
        <w:continuationSeparator/>
      </w:r>
    </w:p>
  </w:footnote>
  <w:footnote w:id="1">
    <w:p w14:paraId="269013BE" w14:textId="0EC23D30" w:rsidR="00CD4B79" w:rsidRDefault="00CD4B79" w:rsidP="00CD4B7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D4B79">
        <w:rPr>
          <w:rFonts w:ascii="Times New Roman" w:hAnsi="Times New Roman" w:cs="Times New Roman"/>
        </w:rPr>
        <w:t>Ordinances that change the actual list of permitted, conditional, or prohibited uses within a zoning category, or ordinances initiated by the municipality that change the actual zoning map designation of a parcel or parcels of land shall be enacted pursuant to</w:t>
      </w:r>
      <w:r>
        <w:rPr>
          <w:rFonts w:ascii="Times New Roman" w:hAnsi="Times New Roman" w:cs="Times New Roman"/>
        </w:rPr>
        <w:t xml:space="preserve"> </w:t>
      </w:r>
      <w:r w:rsidRPr="00CD4B79">
        <w:rPr>
          <w:rFonts w:ascii="Times New Roman" w:hAnsi="Times New Roman" w:cs="Times New Roman"/>
          <w:i/>
          <w:iCs/>
        </w:rPr>
        <w:t>§166.041(3)(c), Fla. Stat. (2024)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965C" w14:textId="262695AF" w:rsidR="00340F3A" w:rsidRPr="00340F3A" w:rsidRDefault="00FA7311">
    <w:pPr>
      <w:pStyle w:val="Header"/>
      <w:rPr>
        <w:rFonts w:ascii="Times New Roman" w:hAnsi="Times New Roman" w:cs="Times New Roman"/>
        <w:i/>
        <w:iCs/>
        <w:sz w:val="24"/>
        <w:szCs w:val="24"/>
      </w:rPr>
    </w:pPr>
    <w:r>
      <w:rPr>
        <w:rFonts w:ascii="Times New Roman" w:hAnsi="Times New Roman" w:cs="Times New Roman"/>
        <w:i/>
        <w:iCs/>
        <w:sz w:val="24"/>
        <w:szCs w:val="24"/>
      </w:rPr>
      <w:t>Town of Dundee, Florida</w:t>
    </w:r>
  </w:p>
  <w:p w14:paraId="36B39464" w14:textId="41104F12" w:rsidR="00340F3A" w:rsidRDefault="00340F3A" w:rsidP="00FA7311">
    <w:pPr>
      <w:pStyle w:val="Header"/>
      <w:tabs>
        <w:tab w:val="left" w:pos="3600"/>
      </w:tabs>
      <w:rPr>
        <w:rFonts w:ascii="Times New Roman" w:hAnsi="Times New Roman" w:cs="Times New Roman"/>
        <w:i/>
        <w:iCs/>
        <w:sz w:val="24"/>
        <w:szCs w:val="24"/>
      </w:rPr>
    </w:pPr>
    <w:r w:rsidRPr="00340F3A">
      <w:rPr>
        <w:rFonts w:ascii="Times New Roman" w:hAnsi="Times New Roman" w:cs="Times New Roman"/>
        <w:i/>
        <w:iCs/>
        <w:sz w:val="24"/>
        <w:szCs w:val="24"/>
      </w:rPr>
      <w:t xml:space="preserve">Ordinance </w:t>
    </w:r>
    <w:r w:rsidR="009D24CC">
      <w:rPr>
        <w:rFonts w:ascii="Times New Roman" w:hAnsi="Times New Roman" w:cs="Times New Roman"/>
        <w:i/>
        <w:iCs/>
        <w:sz w:val="24"/>
        <w:szCs w:val="24"/>
      </w:rPr>
      <w:t>No. 2</w:t>
    </w:r>
    <w:r w:rsidR="00EA260A">
      <w:rPr>
        <w:rFonts w:ascii="Times New Roman" w:hAnsi="Times New Roman" w:cs="Times New Roman"/>
        <w:i/>
        <w:iCs/>
        <w:sz w:val="24"/>
        <w:szCs w:val="24"/>
      </w:rPr>
      <w:t>6-</w:t>
    </w:r>
    <w:r w:rsidR="008B0105">
      <w:rPr>
        <w:rFonts w:ascii="Times New Roman" w:hAnsi="Times New Roman" w:cs="Times New Roman"/>
        <w:i/>
        <w:iCs/>
        <w:sz w:val="24"/>
        <w:szCs w:val="24"/>
      </w:rPr>
      <w:t>1</w:t>
    </w:r>
    <w:r w:rsidR="00C0653B">
      <w:rPr>
        <w:rFonts w:ascii="Times New Roman" w:hAnsi="Times New Roman" w:cs="Times New Roman"/>
        <w:i/>
        <w:iCs/>
        <w:sz w:val="24"/>
        <w:szCs w:val="24"/>
      </w:rPr>
      <w:t>2</w:t>
    </w:r>
  </w:p>
  <w:p w14:paraId="7585701E" w14:textId="0C4790F6" w:rsidR="00FA7311" w:rsidRPr="00FA7311" w:rsidRDefault="00C0653B" w:rsidP="00FA7311">
    <w:pPr>
      <w:pStyle w:val="Header"/>
      <w:tabs>
        <w:tab w:val="left" w:pos="3600"/>
      </w:tabs>
      <w:rPr>
        <w:rFonts w:ascii="Times New Roman" w:hAnsi="Times New Roman" w:cs="Times New Roman"/>
        <w:i/>
        <w:iCs/>
        <w:sz w:val="24"/>
        <w:szCs w:val="24"/>
        <w:u w:val="single"/>
      </w:rPr>
    </w:pPr>
    <w:r>
      <w:rPr>
        <w:rFonts w:ascii="Times New Roman" w:hAnsi="Times New Roman" w:cs="Times New Roman"/>
        <w:i/>
        <w:iCs/>
        <w:sz w:val="24"/>
        <w:szCs w:val="24"/>
      </w:rPr>
      <w:t>Establishing the Office of the Town Clerk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0966"/>
    <w:multiLevelType w:val="multilevel"/>
    <w:tmpl w:val="5F2E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CE26B9"/>
    <w:multiLevelType w:val="multilevel"/>
    <w:tmpl w:val="8A1A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2913B0"/>
    <w:multiLevelType w:val="hybridMultilevel"/>
    <w:tmpl w:val="E8746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10B4A"/>
    <w:multiLevelType w:val="hybridMultilevel"/>
    <w:tmpl w:val="72826A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944BBD"/>
    <w:multiLevelType w:val="multilevel"/>
    <w:tmpl w:val="CA14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293CA1"/>
    <w:multiLevelType w:val="hybridMultilevel"/>
    <w:tmpl w:val="413AC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A17C0"/>
    <w:multiLevelType w:val="hybridMultilevel"/>
    <w:tmpl w:val="67B60BBA"/>
    <w:lvl w:ilvl="0" w:tplc="ECE24A3C">
      <w:start w:val="1"/>
      <w:numFmt w:val="lowerLetter"/>
      <w:lvlText w:val="(%1)"/>
      <w:lvlJc w:val="left"/>
      <w:pPr>
        <w:ind w:left="1176" w:hanging="456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051712">
    <w:abstractNumId w:val="2"/>
  </w:num>
  <w:num w:numId="2" w16cid:durableId="1214346772">
    <w:abstractNumId w:val="3"/>
  </w:num>
  <w:num w:numId="3" w16cid:durableId="1782798154">
    <w:abstractNumId w:val="6"/>
  </w:num>
  <w:num w:numId="4" w16cid:durableId="800028874">
    <w:abstractNumId w:val="0"/>
  </w:num>
  <w:num w:numId="5" w16cid:durableId="1056901572">
    <w:abstractNumId w:val="4"/>
  </w:num>
  <w:num w:numId="6" w16cid:durableId="634263405">
    <w:abstractNumId w:val="1"/>
  </w:num>
  <w:num w:numId="7" w16cid:durableId="1790931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46"/>
    <w:rsid w:val="0001596A"/>
    <w:rsid w:val="0003231F"/>
    <w:rsid w:val="0006374B"/>
    <w:rsid w:val="000B7363"/>
    <w:rsid w:val="000D46A8"/>
    <w:rsid w:val="000F712D"/>
    <w:rsid w:val="00127347"/>
    <w:rsid w:val="001351EB"/>
    <w:rsid w:val="0016780E"/>
    <w:rsid w:val="001E12EC"/>
    <w:rsid w:val="001F1EE1"/>
    <w:rsid w:val="00216B7E"/>
    <w:rsid w:val="00243D11"/>
    <w:rsid w:val="00291511"/>
    <w:rsid w:val="002B5E25"/>
    <w:rsid w:val="002E723E"/>
    <w:rsid w:val="00340F3A"/>
    <w:rsid w:val="003E541E"/>
    <w:rsid w:val="00442E3C"/>
    <w:rsid w:val="004826F8"/>
    <w:rsid w:val="004D7B8B"/>
    <w:rsid w:val="00500BEF"/>
    <w:rsid w:val="00500DF7"/>
    <w:rsid w:val="005E2F98"/>
    <w:rsid w:val="00603DAF"/>
    <w:rsid w:val="00634516"/>
    <w:rsid w:val="006672DA"/>
    <w:rsid w:val="0072570B"/>
    <w:rsid w:val="0073480A"/>
    <w:rsid w:val="00740BE9"/>
    <w:rsid w:val="00776857"/>
    <w:rsid w:val="007C1CAA"/>
    <w:rsid w:val="007F55DF"/>
    <w:rsid w:val="00817601"/>
    <w:rsid w:val="00844056"/>
    <w:rsid w:val="0085121B"/>
    <w:rsid w:val="008A6278"/>
    <w:rsid w:val="008B0105"/>
    <w:rsid w:val="008C4102"/>
    <w:rsid w:val="008F7478"/>
    <w:rsid w:val="00934F16"/>
    <w:rsid w:val="00964E51"/>
    <w:rsid w:val="009958D5"/>
    <w:rsid w:val="009D24CC"/>
    <w:rsid w:val="009F136F"/>
    <w:rsid w:val="009F1BB9"/>
    <w:rsid w:val="00A1468C"/>
    <w:rsid w:val="00A65187"/>
    <w:rsid w:val="00A77F83"/>
    <w:rsid w:val="00AB6252"/>
    <w:rsid w:val="00AE1914"/>
    <w:rsid w:val="00AE7A24"/>
    <w:rsid w:val="00B82A8C"/>
    <w:rsid w:val="00BB42FA"/>
    <w:rsid w:val="00BF70B9"/>
    <w:rsid w:val="00BF79AE"/>
    <w:rsid w:val="00C0653B"/>
    <w:rsid w:val="00C22B46"/>
    <w:rsid w:val="00C43FC1"/>
    <w:rsid w:val="00C77E04"/>
    <w:rsid w:val="00CD4B79"/>
    <w:rsid w:val="00E6212B"/>
    <w:rsid w:val="00E77428"/>
    <w:rsid w:val="00E8675A"/>
    <w:rsid w:val="00EA260A"/>
    <w:rsid w:val="00F05A37"/>
    <w:rsid w:val="00F121FC"/>
    <w:rsid w:val="00F12777"/>
    <w:rsid w:val="00F12DF0"/>
    <w:rsid w:val="00F37A67"/>
    <w:rsid w:val="00F70B54"/>
    <w:rsid w:val="00F7416C"/>
    <w:rsid w:val="00F763A8"/>
    <w:rsid w:val="00F856C3"/>
    <w:rsid w:val="00FA7311"/>
    <w:rsid w:val="00FC090A"/>
    <w:rsid w:val="00FD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3298AA"/>
  <w15:chartTrackingRefBased/>
  <w15:docId w15:val="{8ACF19D6-3FA3-4B76-9D98-AAFF14BB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B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B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B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B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B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B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B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B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B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B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B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B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2B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B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0F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F3A"/>
  </w:style>
  <w:style w:type="paragraph" w:styleId="Footer">
    <w:name w:val="footer"/>
    <w:basedOn w:val="Normal"/>
    <w:link w:val="FooterChar"/>
    <w:uiPriority w:val="99"/>
    <w:unhideWhenUsed/>
    <w:rsid w:val="00340F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F3A"/>
  </w:style>
  <w:style w:type="paragraph" w:styleId="FootnoteText">
    <w:name w:val="footnote text"/>
    <w:basedOn w:val="Normal"/>
    <w:link w:val="FootnoteTextChar"/>
    <w:uiPriority w:val="99"/>
    <w:semiHidden/>
    <w:unhideWhenUsed/>
    <w:rsid w:val="00CD4B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B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B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2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5T02:16:14.01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60 265 24575,'0'-18'0,"0"1"0,-2-1 0,0 0 0,0 1 0,-2-1 0,0 1 0,-1 0 0,-1 0 0,-1 0 0,0 1 0,-14-22 0,42 63 33,0 0-1,2-2 0,27 23 1,42 41-1528,-73-65-5331</inkml:trace>
  <inkml:trace contextRef="#ctx0" brushRef="#br0" timeOffset="2727.1">218 0 24575,'4'0'0,"2"9"0,-5 3 0,-2 4 0,-1 4 0,-5 3 0,-2 2 0,2 1 0,-3-4 0,-5-1 0,-3 1 0,-4 0 0,-2 2 0,2 1 0,1 0 0,4-3-8191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F35BB-7CBC-435C-9E81-E52B3C4DC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Reeder</dc:creator>
  <cp:keywords/>
  <dc:description/>
  <cp:lastModifiedBy>Erica Anderson</cp:lastModifiedBy>
  <cp:revision>2</cp:revision>
  <cp:lastPrinted>2025-11-06T20:46:00Z</cp:lastPrinted>
  <dcterms:created xsi:type="dcterms:W3CDTF">2026-10-28T19:32:00Z</dcterms:created>
  <dcterms:modified xsi:type="dcterms:W3CDTF">2026-10-28T19:32:00Z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1daf90ff-ab93-439a-8412-ea9e6a48ff14</vt:lpwstr>
  </property>
</Properties>
</file>